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3. Actors &amp; Transaction Flow — ผู้มีส่วนได้ส่วนเสียและกระบวนการทำงานของระบบ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3.1 ตารางวิเคราะห์ผู้มีส่วนได้ส่วนเสีย (Stakeholders &amp; RBAC Analysis)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ระบบมีการกำหนดบทบาท อำนาจหน้าที่ และขอบเขตข้อห้ามที่ชัดเจนตามหลักการ Separation of Concerns และ Least Privilege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กลุ่มผู้ใช้งาน / บทบาท (Role)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บทบาทหน้าที่ในห่วงโซ่คุณค่า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สิทธิ์การดำเนินการในระบบ (Allowed Actions)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ข้อห้ามและสิ่งที่ทำไม่ได้ (Restrictions / Disallowed)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1. ช่างทอผ้าไหม (`WEAVER`)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สมาชิกชุมชนผู้ผลิตผ้าไหมทอมือในจังหวัดบุรีรัมย์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ลงทะเบียนผ้าไหมชิ้นใหม่ (</w:t>
            </w:r>
            <w:r>
              <w:rPr>
                <w:rFonts w:ascii="Consolas" w:hAnsi="Consolas"/>
                <w:color w:val="B42828"/>
                <w:sz w:val="26"/>
              </w:rPr>
              <w:t>POST /api/silk-items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จัดการข้อมูลร่าง (</w:t>
            </w:r>
            <w:r>
              <w:rPr>
                <w:rFonts w:ascii="Consolas" w:hAnsi="Consolas"/>
                <w:color w:val="B42828"/>
                <w:sz w:val="26"/>
              </w:rPr>
              <w:t>Draft Revisions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อัปโหลดภาพถ่ายและหลักฐานการผลิต (</w:t>
            </w:r>
            <w:r>
              <w:rPr>
                <w:rFonts w:ascii="Consolas" w:hAnsi="Consolas"/>
                <w:color w:val="B42828"/>
                <w:sz w:val="26"/>
              </w:rPr>
              <w:t>POST /evidence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ส่งคำขอรับรอง (</w:t>
            </w:r>
            <w:r>
              <w:rPr>
                <w:rFonts w:ascii="Consolas" w:hAnsi="Consolas"/>
                <w:color w:val="B42828"/>
                <w:sz w:val="26"/>
              </w:rPr>
              <w:t>POST /submit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ดูประวัติคำขอและข้อเสนอแนะในการแก้ไข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ไม่อนุมัติหรือออกใบรับรองให้ตนเองได้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ไม่สามารถแก้ไขข้อมูล Revision ที่ส่งตรวจหรืออนุมัติแล้วได้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ไม่สามารถเข้าถึงข้อมูลส่วนบุคคลของช่างทอรายอื่นได้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ไม่สามารถเขียนลง Ledger ได้โดยตรง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2. เจ้าหน้าที่สหกรณ์ (`COOPERATIVE_OFFICER`)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ตัวแทนสหกรณ์ผ้าไหมบุรีรัมย์ ผู้ทำหน้าที่ตรวจสอบมาตรฐานและออกใบรับรอง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เรียกดูคิวคำขอรอตรวจ (</w:t>
            </w:r>
            <w:r>
              <w:rPr>
                <w:rFonts w:ascii="Consolas" w:hAnsi="Consolas"/>
                <w:color w:val="B42828"/>
                <w:sz w:val="26"/>
              </w:rPr>
              <w:t>GET /api/reviews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ตรวจสอบข้อมูลผ้าและหลักฐานทางกายภาพ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อนุมัติคำขอเพื่อสร้างใบรับรอง (</w:t>
            </w:r>
            <w:r>
              <w:rPr>
                <w:rFonts w:ascii="Consolas" w:hAnsi="Consolas"/>
                <w:color w:val="B42828"/>
                <w:sz w:val="26"/>
              </w:rPr>
              <w:t>POST /approve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ปฏิเสธคำขอพร้อมระบุเหตุผล (</w:t>
            </w:r>
            <w:r>
              <w:rPr>
                <w:rFonts w:ascii="Consolas" w:hAnsi="Consolas"/>
                <w:color w:val="B42828"/>
                <w:sz w:val="26"/>
              </w:rPr>
              <w:t>POST /reject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สั่งระงับ/คืนสถานะ/เพิกถอนใบรับรอง (</w:t>
            </w:r>
            <w:r>
              <w:rPr>
                <w:rFonts w:ascii="Consolas" w:hAnsi="Consolas"/>
                <w:color w:val="B42828"/>
                <w:sz w:val="26"/>
              </w:rPr>
              <w:t>POST /status</w:t>
            </w:r>
            <w:r>
              <w:rPr>
                <w:rFonts w:ascii="TH Sarabun PSK" w:hAnsi="TH Sarabun PSK"/>
                <w:sz w:val="27"/>
              </w:rPr>
              <w:t>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ไม่สามารถแก้ไขข้อมูลเนื้อหาผ้าไหมของช่างทอโดยพลการ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ไม่สามารถลบหรือแก้ไขประวัติใบรับรองที่บันทึกลง Ledger แล้วได้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ไม่สามารถปลอมแปลงผลการลงนามของโหนดผู้ตรวจสอบอื่นได้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3. ร้านค้าและตัวแทนจำหน่าย (`STORE_USER`)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ผู้รับซื้อและจัดจำหน่ายผ้าไหมบุรีรัมย์สู่ตลาด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ตรวจสอบความถูกต้องของใบรับรองและประวัติผ้าไหม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รับคำขอส่งมอบการครอบครอง (</w:t>
            </w:r>
            <w:r>
              <w:rPr>
                <w:rFonts w:ascii="Consolas" w:hAnsi="Consolas"/>
                <w:color w:val="B42828"/>
                <w:sz w:val="26"/>
              </w:rPr>
              <w:t>Custody Transfer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ยืนยันการรับมอบ (</w:t>
            </w:r>
            <w:r>
              <w:rPr>
                <w:rFonts w:ascii="Consolas" w:hAnsi="Consolas"/>
                <w:color w:val="B42828"/>
                <w:sz w:val="26"/>
              </w:rPr>
              <w:t>POST /accept</w:t>
            </w:r>
            <w:r>
              <w:rPr>
                <w:rFonts w:ascii="TH Sarabun PSK" w:hAnsi="TH Sarabun PSK"/>
                <w:sz w:val="27"/>
              </w:rPr>
              <w:t>) หรือปฏิเสธ (</w:t>
            </w:r>
            <w:r>
              <w:rPr>
                <w:rFonts w:ascii="Consolas" w:hAnsi="Consolas"/>
                <w:color w:val="B42828"/>
                <w:sz w:val="26"/>
              </w:rPr>
              <w:t>POST /reject</w:t>
            </w:r>
            <w:r>
              <w:rPr>
                <w:rFonts w:ascii="TH Sarabun PSK" w:hAnsi="TH Sarabun PSK"/>
                <w:sz w:val="27"/>
              </w:rPr>
              <w:t>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ตรวจสอบรายการผ้าไหมที่อยู่ในความดูแลของร้านตนเอง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ไม่สามารถแก้ไขข้อมูลแหล่งกำเนิดหรือข้อมูลผู้ทอได้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ไม่สามารถออกใบรับรองใหม่ หรือเปลี่ยนสถานะใบรับรองได้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ไม่สามารถส่งมอบผ้าที่ตนเองไม่ได้เป็นผู้ถือครองในปัจจุบันได้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4. ผู้บริโภคและสาธารณชน (`PUBLIC_CONSUMER`)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ผู้ซื้อผ้าไหม นักท่องเที่ยว และบุคคลทั่วไป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สแกน QR Code หรือกรอกรหัสใบรับรองเพื่อตรวจสอบย้อนกลับ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ดูข้อมูลผ้าไหม, แหล่งผลิต, ช่างทอ (แบบเปิดเผยได้), ผู้ออกใบรับรอง และไทม์ไลน์การส่งมอบ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เข้าใช้งาน Blockchain Explorer เพื่อตรวจสอบความถูกต้องสมบูรณ์ของสายโซ่ (Chain Integrity)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ไม่สามารถเข้าถึงข้อมูลส่วนบุคคลเชิงลึก (PII) เช่น ที่อยู่ หรือเบอร์โทรศัพท์ช่างทอ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ไม่สามารถดูบันทึกการตรวจภายในของเจ้าหน้าที่ได้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ไม่มีสิทธิ์ส่งคำขอ สร้าง หรือแก้ไขข้อมูลใดๆ ในระบบ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5. โหนดผู้ตรวจสอบ (`POA_VALIDATOR_AUTHORITY`)</w:t>
            </w:r>
            <w:r>
              <w:rPr>
                <w:rFonts w:ascii="TH Sarabun PSK" w:hAnsi="TH Sarabun PSK"/>
                <w:sz w:val="27"/>
              </w:rPr>
              <w:t xml:space="preserve"> </w:t>
            </w:r>
            <w:r>
              <w:rPr>
                <w:rFonts w:ascii="TH Sarabun PSK" w:hAnsi="TH Sarabun PSK"/>
                <w:i/>
                <w:sz w:val="27"/>
              </w:rPr>
              <w:t>(จำลอง)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องค์กรผู้ดูแลฉันทามติ 3 ฝ่าย (สหกรณ์, หน่วยงานตรวจรับรอง, เครือข่ายร้านค้า)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ตรวจสอบความถูกต้องของ Domain Event และลำดับ Nonce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ลงนามรับรองบล็อกด้วย Ed25519 Private Key ตามรอบ Round-Robin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 xml:space="preserve">• บันทึกบล็อกใหม่ลงใน </w:t>
            </w:r>
            <w:r>
              <w:rPr>
                <w:rFonts w:ascii="Consolas" w:hAnsi="Consolas"/>
                <w:color w:val="B42828"/>
                <w:sz w:val="26"/>
              </w:rPr>
              <w:t>ledger_blocks</w:t>
            </w:r>
            <w:r>
              <w:rPr>
                <w:rFonts w:ascii="TH Sarabun PSK" w:hAnsi="TH Sarabun PSK"/>
                <w:sz w:val="27"/>
              </w:rPr>
              <w:t xml:space="preserve"> แบบ Append-only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ไม่สามารถสร้างบล็อกโดยข้ามรอบหรือใช้ Nonce ซ้ำได้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ไม่สามารถแก้ไขบล็อกเก่าในอดีตได้ (ฝ่าฝืน Hash Chain Rules)</w:t>
            </w:r>
          </w:p>
          <w:p>
            <w:pPr>
              <w:spacing w:before="0" w:after="40" w:line="276" w:lineRule="auto"/>
            </w:pPr>
            <w:r>
              <w:rPr>
                <w:rFonts w:ascii="TH Sarabun PSK" w:hAnsi="TH Sarabun PSK"/>
                <w:sz w:val="27"/>
              </w:rPr>
              <w:t>• ไม่สามารถเข้าถึงหรือแก้ไขข้อมูลธุรกิจระดับแอปพลิเคชันโดยตรง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3.2 แผนภาพและขั้นตอนการทำงาน 8 ขั้นตอน (End-to-End 8-Step Transaction Flow)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กระบวนการออกใบรับรองและตรวจสอบย้อนกลับตั้งแต่ต้นน้ำ (ช่างทอ) จนถึงปลายน้ำ (ผู้บริโภค) สรุปเป็น 8 ขั้นตอนสำคัญดังนี้: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sequenceDiagram</w:t>
              <w:br/>
              <w:t xml:space="preserve">    autonumber</w:t>
              <w:br/>
              <w:t xml:space="preserve">    actor Weaver as ช่างทอ (Weaver)</w:t>
              <w:br/>
              <w:t xml:space="preserve">    participant Web as Web Frontend (Nuxt)</w:t>
              <w:br/>
              <w:t xml:space="preserve">    participant API as Backend API &amp; Services</w:t>
              <w:br/>
              <w:t xml:space="preserve">    participant DB as PostgreSQL 17 (Business &amp; PII)</w:t>
              <w:br/>
              <w:t xml:space="preserve">    actor Officer as เจ้าหน้าที่สหกรณ์ (Officer)</w:t>
              <w:br/>
              <w:t xml:space="preserve">    participant Ledger as Local Blockchain Engine</w:t>
              <w:br/>
              <w:t xml:space="preserve">    actor Store as ร้านค้า (Store)</w:t>
              <w:br/>
              <w:t xml:space="preserve">    actor Consumer as ผู้บริโภค (Consumer)</w:t>
              <w:br/>
              <w:br/>
              <w:t xml:space="preserve">    %% Step 1: Draft &amp; Submit</w:t>
              <w:br/>
              <w:t xml:space="preserve">    Weaver-&gt;&gt;Web: 1. กรอกข้อมูลผ้าไหม อัปโหลดหลักฐาน และส่งคำขอรับรอง</w:t>
              <w:br/>
              <w:t xml:space="preserve">    Web-&gt;&gt;API: POST /api/silk-items/:id/submit (พร้อม Idempotency Key)</w:t>
              <w:br/>
              <w:t xml:space="preserve">    </w:t>
              <w:br/>
              <w:t xml:space="preserve">    %% Step 2: Validate &amp; Lock</w:t>
              <w:br/>
              <w:t xml:space="preserve">    API-&gt;&gt;DB: 2. ตรวจสอบสิทธิ์ (RBAC) ล็อกข้อมูล Revision (Status = SUBMITTED)</w:t>
              <w:br/>
              <w:t xml:space="preserve">    DB--&gt;&gt;API: ยืนยันการบันทึกคำขอ (Request ID)</w:t>
              <w:br/>
              <w:br/>
              <w:t xml:space="preserve">    %% Step 3: Review &amp; Approve</w:t>
              <w:br/>
              <w:t xml:space="preserve">    Officer-&gt;&gt;Web: 3. เปิดดูคิวงาน ตรวจสอบหลักฐานผ้าไหม และกดยืนยันอนุมัติ</w:t>
              <w:br/>
              <w:t xml:space="preserve">    Web-&gt;&gt;API: POST /api/reviews/:id/approve (พร้อม Review Note)</w:t>
              <w:br/>
              <w:br/>
              <w:t xml:space="preserve">    %% Step 4: Atomic TX &amp; Event Generation</w:t>
              <w:br/>
              <w:t xml:space="preserve">    API-&gt;&gt;DB: 4. เริ่ม Atomic Database Transaction (Lock Rows)</w:t>
              <w:br/>
              <w:t xml:space="preserve">    API-&gt;&gt;API: คำนวณ SHA-256 Revision Hash &amp; Evidence Hash</w:t>
              <w:br/>
              <w:t xml:space="preserve">    </w:t>
              <w:br/>
              <w:t xml:space="preserve">    %% Step 5: PoA Signing &amp; Block Production</w:t>
              <w:br/>
              <w:t xml:space="preserve">    API-&gt;&gt;Ledger: 5. ส่ง Domain Event (ISSUE_CERTIFICATE) ไปยัง PoA Engine</w:t>
              <w:br/>
              <w:t xml:space="preserve">    Ledger-&gt;&gt;Ledger: ตรวจสอบลำดับ Nonce, เลือก Validator ประจำรอบ และลงนาม Ed25519</w:t>
              <w:br/>
              <w:br/>
              <w:t xml:space="preserve">    %% Step 6: Append to Chain &amp; Update State</w:t>
              <w:br/>
              <w:t xml:space="preserve">    Ledger-&gt;&gt;DB: 6. บันทึก Block ลงตาราง ledger_blocks &amp; ledger_events</w:t>
              <w:br/>
              <w:t xml:space="preserve">    API-&gt;&gt;DB: สร้าง Certificate (Status = ACTIVE) และอัปเดต Request เป็น APPROVED</w:t>
              <w:br/>
              <w:t xml:space="preserve">    API-&gt;&gt;DB: Commit Database Transaction</w:t>
              <w:br/>
              <w:br/>
              <w:t xml:space="preserve">    %% Step 7: Custody Transfer (Optional Lifecycle)</w:t>
              <w:br/>
              <w:t xml:space="preserve">    API--&gt;&gt;Web: 7. แสดงรหัสใบรับรองดิจิทัลและสร้าง QR Code สำหรับติดบนผืนผ้า</w:t>
              <w:br/>
              <w:t xml:space="preserve">    Weaver-&gt;&gt;Store: ส่งมอบผ้าไหมจริงพร้อมใบรับรองดิจิทัล</w:t>
              <w:br/>
              <w:t xml:space="preserve">    Store-&gt;&gt;API: ยืนยันการรับมอบ (POST /api/transfers/:id/accept -&gt; บันทึก TRANSFER_ACCEPTED Block)</w:t>
              <w:br/>
              <w:br/>
              <w:t xml:space="preserve">    %% Step 8: Public Verification</w:t>
              <w:br/>
              <w:t xml:space="preserve">    Consumer-&gt;&gt;Web: 8. สแกน QR Code เพื่อตรวจสอบแหล่งกำเนิดและประวัติ</w:t>
              <w:br/>
              <w:t xml:space="preserve">    Web-&gt;&gt;API: GET /api/public/certificates/:code</w:t>
              <w:br/>
              <w:t xml:space="preserve">    API-&gt;&gt;DB: ดึงข้อมูลผ้าไหม + ตรวจสอบ Hash Chain Integrity</w:t>
              <w:br/>
              <w:t xml:space="preserve">    API--&gt;&gt;Web: แสดงผลการรับรอง: ช่างทอ, แหล่งผลิต, วันที่รับรอง และสถานะความสมบูรณ์ของบล็อก</w:t>
            </w:r>
          </w:p>
        </w:tc>
      </w:tr>
    </w:tbl>
    <w:p/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คำอธิบายรายละเอียด 8 ขั้นตอน: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1. </w:t>
      </w:r>
      <w:r>
        <w:rPr>
          <w:rFonts w:ascii="TH Sarabun PSK" w:hAnsi="TH Sarabun PSK"/>
          <w:b/>
          <w:sz w:val="30"/>
        </w:rPr>
        <w:t>ช่างทอสร้างข้อมูลและส่งคำขอ (Submit Request):</w:t>
      </w:r>
      <w:r>
        <w:rPr>
          <w:rFonts w:ascii="TH Sarabun PSK" w:hAnsi="TH Sarabun PSK"/>
          <w:sz w:val="30"/>
        </w:rPr>
        <w:t xml:space="preserve"> ช่างทอบันทึกรายละเอียดผ้าไหม (ลาย, ขนาด, สี, เทคนิคการย้อม) แนบภาพถ่ายกระบวนการทอ และกดส่งคำขอรับรอง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2. </w:t>
      </w:r>
      <w:r>
        <w:rPr>
          <w:rFonts w:ascii="TH Sarabun PSK" w:hAnsi="TH Sarabun PSK"/>
          <w:b/>
          <w:sz w:val="30"/>
        </w:rPr>
        <w:t>ระบบตรวจสอบและล็อกข้อมูล (Validate &amp; Lock Revision):</w:t>
      </w:r>
      <w:r>
        <w:rPr>
          <w:rFonts w:ascii="TH Sarabun PSK" w:hAnsi="TH Sarabun PSK"/>
          <w:sz w:val="30"/>
        </w:rPr>
        <w:t xml:space="preserve"> ระบบตรวจสอบความครบถ้วนของข้อมูล ล็อกสถานะ Revision เป็น </w:t>
      </w:r>
      <w:r>
        <w:rPr>
          <w:rFonts w:ascii="Consolas" w:hAnsi="Consolas"/>
          <w:color w:val="B42828"/>
          <w:sz w:val="26"/>
        </w:rPr>
        <w:t>SUBMITTED</w:t>
      </w:r>
      <w:r>
        <w:rPr>
          <w:rFonts w:ascii="TH Sarabun PSK" w:hAnsi="TH Sarabun PSK"/>
          <w:sz w:val="30"/>
        </w:rPr>
        <w:t xml:space="preserve"> เพื่อป้องกันการแก้ไขในระหว่างการตรวจสอบ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3. </w:t>
      </w:r>
      <w:r>
        <w:rPr>
          <w:rFonts w:ascii="TH Sarabun PSK" w:hAnsi="TH Sarabun PSK"/>
          <w:b/>
          <w:sz w:val="30"/>
        </w:rPr>
        <w:t>สหกรณ์ตรวจรับรอง (Cooperative Inspection):</w:t>
      </w:r>
      <w:r>
        <w:rPr>
          <w:rFonts w:ascii="TH Sarabun PSK" w:hAnsi="TH Sarabun PSK"/>
          <w:sz w:val="30"/>
        </w:rPr>
        <w:t xml:space="preserve"> เจ้าหน้าที่สหกรณ์ตรวจสอบความถูกต้องของข้อมูลและหลักฐานทางกายภาพ พร้อมบันทึกความเห็นการตรวจ (Review Note)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4. </w:t>
      </w:r>
      <w:r>
        <w:rPr>
          <w:rFonts w:ascii="TH Sarabun PSK" w:hAnsi="TH Sarabun PSK"/>
          <w:b/>
          <w:sz w:val="30"/>
        </w:rPr>
        <w:t>เริ่มต้นกระบวนการแบบ Atomic (Transaction Initialization):</w:t>
      </w:r>
      <w:r>
        <w:rPr>
          <w:rFonts w:ascii="TH Sarabun PSK" w:hAnsi="TH Sarabun PSK"/>
          <w:sz w:val="30"/>
        </w:rPr>
        <w:t xml:space="preserve"> ระบบเริ่ม Database Transaction ทำการล็อกแถวข้อมูลที่เกี่ยวข้อง และคำนวณ Cryptographic Hash ของข้อมูลผ้าทั้งหมด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5. </w:t>
      </w:r>
      <w:r>
        <w:rPr>
          <w:rFonts w:ascii="TH Sarabun PSK" w:hAnsi="TH Sarabun PSK"/>
          <w:b/>
          <w:sz w:val="30"/>
        </w:rPr>
        <w:t>การสร้างบล็อกและการลงนามฉันทามติ PoA (PoA Block Consensus):</w:t>
      </w:r>
      <w:r>
        <w:rPr>
          <w:rFonts w:ascii="TH Sarabun PSK" w:hAnsi="TH Sarabun PSK"/>
          <w:sz w:val="30"/>
        </w:rPr>
        <w:t xml:space="preserve"> ระบบเลือก Authority Validator ตามรอบ Round-Robin, ตรวจสอบ Nonce, คำนวณ Block Hash และลงนามด้วย Ed25519 Private Key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6. </w:t>
      </w:r>
      <w:r>
        <w:rPr>
          <w:rFonts w:ascii="TH Sarabun PSK" w:hAnsi="TH Sarabun PSK"/>
          <w:b/>
          <w:sz w:val="30"/>
        </w:rPr>
        <w:t>บันทึกลงบัญชีธุรกรรมถาวร (Commit to Immutable Ledger):</w:t>
      </w:r>
      <w:r>
        <w:rPr>
          <w:rFonts w:ascii="TH Sarabun PSK" w:hAnsi="TH Sarabun PSK"/>
          <w:sz w:val="30"/>
        </w:rPr>
        <w:t xml:space="preserve"> บันทึกบล็อกลงในตาราง </w:t>
      </w:r>
      <w:r>
        <w:rPr>
          <w:rFonts w:ascii="Consolas" w:hAnsi="Consolas"/>
          <w:color w:val="B42828"/>
          <w:sz w:val="26"/>
        </w:rPr>
        <w:t>ledger_blocks</w:t>
      </w:r>
      <w:r>
        <w:rPr>
          <w:rFonts w:ascii="TH Sarabun PSK" w:hAnsi="TH Sarabun PSK"/>
          <w:sz w:val="30"/>
        </w:rPr>
        <w:t xml:space="preserve"> ที่มี DB Trigger ป้องกันการแก้ไข/ลบ และสร้างใบรับรองสถานะ </w:t>
      </w:r>
      <w:r>
        <w:rPr>
          <w:rFonts w:ascii="Consolas" w:hAnsi="Consolas"/>
          <w:color w:val="B42828"/>
          <w:sz w:val="26"/>
        </w:rPr>
        <w:t>ACTIVE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7. </w:t>
      </w:r>
      <w:r>
        <w:rPr>
          <w:rFonts w:ascii="TH Sarabun PSK" w:hAnsi="TH Sarabun PSK"/>
          <w:b/>
          <w:sz w:val="30"/>
        </w:rPr>
        <w:t>การส่งมอบการครอบครอง (Custody Transfer):</w:t>
      </w:r>
      <w:r>
        <w:rPr>
          <w:rFonts w:ascii="TH Sarabun PSK" w:hAnsi="TH Sarabun PSK"/>
          <w:sz w:val="30"/>
        </w:rPr>
        <w:t xml:space="preserve"> เมื่อผ้าถูกส่งต่อให้ร้านค้า ระบบบันทึก Event </w:t>
      </w:r>
      <w:r>
        <w:rPr>
          <w:rFonts w:ascii="Consolas" w:hAnsi="Consolas"/>
          <w:color w:val="B42828"/>
          <w:sz w:val="26"/>
        </w:rPr>
        <w:t>TRANSFER_ACCEPTED</w:t>
      </w:r>
      <w:r>
        <w:rPr>
          <w:rFonts w:ascii="TH Sarabun PSK" w:hAnsi="TH Sarabun PSK"/>
          <w:sz w:val="30"/>
        </w:rPr>
        <w:t xml:space="preserve"> ลงบนบล็อกเชน ทำให้ไทม์ไลน์การส่งมอบโปร่งใสและตรวจสอบได้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b/>
          <w:sz w:val="30"/>
        </w:rPr>
        <w:t xml:space="preserve">8. </w:t>
      </w:r>
      <w:r>
        <w:rPr>
          <w:rFonts w:ascii="TH Sarabun PSK" w:hAnsi="TH Sarabun PSK"/>
          <w:b/>
          <w:sz w:val="30"/>
        </w:rPr>
        <w:t>การตรวจสอบย้อนกลับโดยผู้บริโภค (Public Verification):</w:t>
      </w:r>
      <w:r>
        <w:rPr>
          <w:rFonts w:ascii="TH Sarabun PSK" w:hAnsi="TH Sarabun PSK"/>
          <w:sz w:val="30"/>
        </w:rPr>
        <w:t xml:space="preserve"> ผู้บริโภคสแกน QR Code บนผืนผ้า ระบบจะทำการ Query ข้อมูล พร้อมคำนวณ Hash Chain แบบ Real-time เพื่อยืนยันว่าข้อมูลไม่เคยถูกแก้ไขย้อนหลัง</w:t>
      </w:r>
    </w:p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3.3 แบบจำลองสถานะของระบบ (State Transition Models)</w:t>
      </w:r>
    </w:p>
    <w:p>
      <w:pPr>
        <w:spacing w:before="40" w:after="60" w:line="276" w:lineRule="auto"/>
      </w:pPr>
      <w:r>
        <w:rPr>
          <w:rFonts w:ascii="TH Sarabun PSK" w:hAnsi="TH Sarabun PSK"/>
          <w:sz w:val="31"/>
        </w:rPr>
        <w:t>ระบบมีการควบคุมวงจรชีวิต (Lifecycle) ของข้อมูลอย่างเข้มงวดผ่าน State Machines 3 รูปแบบ: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3.3.1 สถานะของข้อมูลผ้าไหม (Silk Item Revision Status)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[DRAFT] --(ส่งคำขอ / submit)--&gt; [SUBMITTED] --(สหกรณ์อนุมัติ)--&gt; [APPROVED]</w:t>
              <w:br/>
              <w:t xml:space="preserve">                                     |</w:t>
              <w:br/>
              <w:t xml:space="preserve">                                     +--(สหกรณ์ปฏิเสธ)--&gt; [REJECTED]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`DRAFT`:</w:t>
      </w:r>
      <w:r>
        <w:rPr>
          <w:rFonts w:ascii="TH Sarabun PSK" w:hAnsi="TH Sarabun PSK"/>
          <w:sz w:val="30"/>
        </w:rPr>
        <w:t xml:space="preserve"> ช่างทอกำลังแก้ไขข้อมูล สามารถเพิ่ม/ลบรูปภาพและรายละเอียดได้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`SUBMITTED`:</w:t>
      </w:r>
      <w:r>
        <w:rPr>
          <w:rFonts w:ascii="TH Sarabun PSK" w:hAnsi="TH Sarabun PSK"/>
          <w:sz w:val="30"/>
        </w:rPr>
        <w:t xml:space="preserve"> ส่งเข้าคิวตรวจ ข้อมูลถูกล็อก ห้ามแก้ไข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`APPROVED`:</w:t>
      </w:r>
      <w:r>
        <w:rPr>
          <w:rFonts w:ascii="TH Sarabun PSK" w:hAnsi="TH Sarabun PSK"/>
          <w:sz w:val="30"/>
        </w:rPr>
        <w:t xml:space="preserve"> ผ่านการตรวจรับรองและถูกบันทึกลง Ledger เรียบร้อยแล้ว (ไม่สามารถย้อนกลับได้)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`REJECTED`:</w:t>
      </w:r>
      <w:r>
        <w:rPr>
          <w:rFonts w:ascii="TH Sarabun PSK" w:hAnsi="TH Sarabun PSK"/>
          <w:sz w:val="30"/>
        </w:rPr>
        <w:t xml:space="preserve"> ไม่ผ่านการตรวจ ช่างทอต้องสร้าง Revision ใหม่จากของเดิมเพื่อส่งตรวจซ้ำ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3.3.2 สถานะของใบรับรองดิจิทัล (Certificate Status)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+---(พบข้อสงสัยชั่วคราว)---&gt; [SUSPENDED]</w:t>
              <w:br/>
              <w:t xml:space="preserve">                 |                                 |</w:t>
              <w:br/>
              <w:t xml:space="preserve">                 v                                 | (ตรวจแล้วถูกต้อง)</w:t>
              <w:br/>
              <w:t>[สร้างใบรับรอง] ---&gt; [ACTIVE] &lt;-----------------------+</w:t>
              <w:br/>
              <w:t xml:space="preserve">                 |</w:t>
              <w:br/>
              <w:t xml:space="preserve">                 +---(พบการปลอมแปลง/ฝ่าฝืนร้ายแรง)---&gt; [REVOKED] (สิ้นสุดถาวร)</w:t>
            </w:r>
          </w:p>
        </w:tc>
      </w:tr>
    </w:tbl>
    <w:p/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`ACTIVE`:</w:t>
      </w:r>
      <w:r>
        <w:rPr>
          <w:rFonts w:ascii="TH Sarabun PSK" w:hAnsi="TH Sarabun PSK"/>
          <w:sz w:val="30"/>
        </w:rPr>
        <w:t xml:space="preserve"> ใบรับรองถูกต้อง ใช้งานได้ปกติ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`SUSPENDED`:</w:t>
      </w:r>
      <w:r>
        <w:rPr>
          <w:rFonts w:ascii="TH Sarabun PSK" w:hAnsi="TH Sarabun PSK"/>
          <w:sz w:val="30"/>
        </w:rPr>
        <w:t xml:space="preserve"> ถูกระงับชั่วคราวเพื่อตรวจสอบเพิ่มเติม (สามารถคืนสถานะเป็น </w:t>
      </w:r>
      <w:r>
        <w:rPr>
          <w:rFonts w:ascii="Consolas" w:hAnsi="Consolas"/>
          <w:color w:val="B42828"/>
          <w:sz w:val="26"/>
        </w:rPr>
        <w:t>ACTIVE</w:t>
      </w:r>
      <w:r>
        <w:rPr>
          <w:rFonts w:ascii="TH Sarabun PSK" w:hAnsi="TH Sarabun PSK"/>
          <w:sz w:val="30"/>
        </w:rPr>
        <w:t xml:space="preserve"> ได้)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b/>
          <w:sz w:val="30"/>
        </w:rPr>
        <w:t>`REVOKED`:</w:t>
      </w:r>
      <w:r>
        <w:rPr>
          <w:rFonts w:ascii="TH Sarabun PSK" w:hAnsi="TH Sarabun PSK"/>
          <w:sz w:val="30"/>
        </w:rPr>
        <w:t xml:space="preserve"> ถูกเพิกถอนถาวรเนื่องจากพบการกระทำผิดมาตรฐาน ไม่สามารถนำกลับมาใช้ได้อีก</w:t>
      </w:r>
    </w:p>
    <w:p>
      <w:pPr>
        <w:keepNext/>
        <w:spacing w:before="160" w:after="40"/>
      </w:pPr>
      <w:r>
        <w:rPr>
          <w:rFonts w:ascii="TH Sarabun PSK" w:hAnsi="TH Sarabun PSK"/>
          <w:b/>
          <w:color w:val="2D5A96"/>
          <w:sz w:val="32"/>
        </w:rPr>
        <w:t>3.3.3 สถานะการส่งมอบการครอบครอง (Custody Transfer Status)</w:t>
      </w:r>
    </w:p>
    <w:p>
      <w:pPr>
        <w:spacing w:before="80" w:after="80"/>
        <w:ind w:left="288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2" w:space="0" w:color="D0D5DD"/>
          <w:bottom w:val="single" w:sz="2" w:space="0" w:color="D0D5DD"/>
          <w:left w:val="none"/>
          <w:right w:val="none"/>
          <w:insideH w:val="single" w:sz="2" w:space="0" w:color="D0D5DD"/>
          <w:insideV w:val="none"/>
        </w:tblBorders>
      </w:tblPr>
      <w:tblGrid>
        <w:gridCol w:w="9029"/>
      </w:tblGrid>
      <w:tr>
        <w:tc>
          <w:tcPr>
            <w:tcW w:type="dxa" w:w="9029"/>
            <w:shd w:fill="F4F6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282D37"/>
                <w:sz w:val="22"/>
              </w:rPr>
              <w:t>[เริ่มส่งมอบ] ---&gt; [PENDING] --(ร้านค้ายืนยันรับ)--&gt; [ACCEPTED] (บันทึกลง Ledger)</w:t>
              <w:br/>
              <w:t xml:space="preserve">                      |</w:t>
              <w:br/>
              <w:t xml:space="preserve">                      +--(ร้านค้าปฏิเสธ)--------&gt; [REJECTED]</w:t>
              <w:br/>
              <w:t xml:space="preserve">                      +--(ผู้ส่งกดยกเลิก)---------&gt; [CANCELLED]</w:t>
              <w:br/>
              <w:t xml:space="preserve">                      +--(หมดอายุเวลา)----------&gt; [EXPIRED]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