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F938" w14:textId="022A03F5" w:rsidR="00957761" w:rsidRPr="00957761" w:rsidRDefault="00957761" w:rsidP="00E16634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191919"/>
          <w:kern w:val="0"/>
          <w:sz w:val="36"/>
          <w:szCs w:val="36"/>
          <w14:ligatures w14:val="none"/>
        </w:rPr>
      </w:pPr>
      <w:r w:rsidRPr="00957761">
        <w:rPr>
          <w:rFonts w:ascii="Times New Roman" w:eastAsia="Times New Roman" w:hAnsi="Times New Roman" w:cs="Times New Roman"/>
          <w:b/>
          <w:bCs/>
          <w:color w:val="191919"/>
          <w:kern w:val="0"/>
          <w:sz w:val="36"/>
          <w:szCs w:val="36"/>
          <w14:ligatures w14:val="none"/>
        </w:rPr>
        <w:t>Software Architecture Fundamentals &amp; Quality Attributes</w:t>
      </w:r>
    </w:p>
    <w:p w14:paraId="1E73E594" w14:textId="67A4FF97" w:rsidR="00957761" w:rsidRPr="00CE0487" w:rsidRDefault="00957761" w:rsidP="00CE0487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  <w:t>CS673 Software Engineering</w:t>
      </w:r>
    </w:p>
    <w:p w14:paraId="34CA98CF" w14:textId="234B6524" w:rsidR="00957761" w:rsidRPr="00CE0487" w:rsidRDefault="00957761" w:rsidP="00CE0487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  <w:t>Joseph Rissman</w:t>
      </w:r>
    </w:p>
    <w:p w14:paraId="0BAD80D5" w14:textId="4C097E9F" w:rsidR="00957761" w:rsidRPr="00CE0487" w:rsidRDefault="00957761" w:rsidP="00CE0487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  <w:t>U09545917</w:t>
      </w:r>
    </w:p>
    <w:p w14:paraId="2D99DFF7" w14:textId="01112FD8" w:rsidR="00957761" w:rsidRPr="00957761" w:rsidRDefault="00957761" w:rsidP="00CE0487">
      <w:pPr>
        <w:spacing w:after="0" w:line="276" w:lineRule="auto"/>
        <w:textAlignment w:val="baseline"/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  <w:t>Feb 19</w:t>
      </w:r>
      <w:r w:rsidRPr="00CE0487"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:vertAlign w:val="superscript"/>
          <w14:ligatures w14:val="none"/>
        </w:rPr>
        <w:t>th</w:t>
      </w:r>
      <w:r w:rsidRPr="00CE0487">
        <w:rPr>
          <w:rFonts w:ascii="Times New Roman" w:eastAsia="Times New Roman" w:hAnsi="Times New Roman" w:cs="Times New Roman"/>
          <w:color w:val="191919"/>
          <w:kern w:val="0"/>
          <w:sz w:val="22"/>
          <w:szCs w:val="22"/>
          <w:bdr w:val="none" w:sz="0" w:space="0" w:color="auto" w:frame="1"/>
          <w14:ligatures w14:val="none"/>
        </w:rPr>
        <w:t>, 2025</w:t>
      </w:r>
    </w:p>
    <w:p w14:paraId="6EBAD964" w14:textId="005E7425" w:rsidR="00957761" w:rsidRPr="00CE0487" w:rsidRDefault="00E16634" w:rsidP="00CE048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I have chosen </w:t>
      </w:r>
      <w:r w:rsidR="00957761"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Microsoft Outlook</w:t>
      </w:r>
      <w:r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 for this assignment.</w:t>
      </w:r>
    </w:p>
    <w:p w14:paraId="1132BECD" w14:textId="54C79719" w:rsidR="00957761" w:rsidRPr="00CE0487" w:rsidRDefault="00C02318" w:rsidP="00CE048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I believe </w:t>
      </w:r>
      <w:r w:rsidR="00E16634"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that Microsoft employed a</w:t>
      </w:r>
      <w:r w:rsidR="00957761"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hybrid approach incorporating elements of Client-Server</w:t>
      </w:r>
      <w:r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Model</w:t>
      </w:r>
      <w:r w:rsidR="00957761"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, Microservices, and Layered Architecture.</w:t>
      </w:r>
    </w:p>
    <w:p w14:paraId="62CE807C" w14:textId="5D28763A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Client-Server</w:t>
      </w:r>
      <w:r w:rsidR="00C02318"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 Model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: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Outlook clients (desktop, mobile, web) communicate with backend servers for data synchronization, email delivery, and other services.</w:t>
      </w:r>
    </w:p>
    <w:p w14:paraId="2723EFDD" w14:textId="77777777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Microservices: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Certain functionalities, like spam filtering, calendar scheduling, or search indexing, likely operate as independent microservices. This allows for independent scaling and updates.</w:t>
      </w:r>
    </w:p>
    <w:p w14:paraId="28B5AA75" w14:textId="77777777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Layered Architecture: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The system likely employs a layered structure, separating the presentation layer (UI), application layer (business logic), and data layer (database).</w:t>
      </w:r>
    </w:p>
    <w:p w14:paraId="5C5914AE" w14:textId="1462B835" w:rsidR="00957761" w:rsidRPr="00CE0487" w:rsidRDefault="00E16634" w:rsidP="00CE048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I have chosen to discuss how the architecture supports scalability, reliability, and maintainability.</w:t>
      </w:r>
    </w:p>
    <w:p w14:paraId="75D29AD1" w14:textId="40C70746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Scalability:</w:t>
      </w:r>
      <w:r w:rsidR="00C02318"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The client-server model allows for horizontal scaling by adding more servers to handle increased user load.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Microservices architecture further enhances scalability by allowing individual services to scale independently based on their specific needs.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For example, the email storage service can be scaled independently of the calendar service.</w:t>
      </w:r>
    </w:p>
    <w:p w14:paraId="42E97AE6" w14:textId="07013138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Reliability: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Redundancy and </w:t>
      </w:r>
      <w:r w:rsidR="007F7C52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failsafe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mechanisms are crucial. Multiple servers are likely deployed for each service, ensuring that if one fails, others can take over.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Microservices architecture enhances fault isolation.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If one service fails, it is less likely to bring down the entire system. Data replication and backups are also essential for reliability.</w:t>
      </w:r>
    </w:p>
    <w:p w14:paraId="26261B65" w14:textId="477CF176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Maintainability: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The layered architecture promotes modularity, making it easier to modify or update specific components without affecting others.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Microservices architecture enhances maintainability by enabling independent deployments and updates.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Smaller, focused services are easier to understand and manage than a monolithic codebase.</w:t>
      </w:r>
    </w:p>
    <w:p w14:paraId="511EB0AC" w14:textId="7293BF1C" w:rsidR="00957761" w:rsidRPr="00CE0487" w:rsidRDefault="00CE0487" w:rsidP="00CE048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There are certain trade-offs associated with each of the attributes.</w:t>
      </w:r>
    </w:p>
    <w:p w14:paraId="216C8F94" w14:textId="4760BDD4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Scalability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: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Scaling requires investment in infrastructure and potentially more complex deployment and management processes.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Scaling data storage and processing can sometimes conflict with maintaining strong data consistency. </w:t>
      </w:r>
      <w:r w:rsidR="00CE0487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Data consistency across distributed microservices becomes a challenge.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Outlook likely employs eventual consistency models in some areas to improve performance and scalability, accepting that minor delays in data synchronization might occur.</w:t>
      </w:r>
    </w:p>
    <w:p w14:paraId="5CCCD31E" w14:textId="5061F657" w:rsidR="00957761" w:rsidRPr="00957761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Reliability</w:t>
      </w:r>
      <w:r w:rsid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: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 Implementing redundancy adds complexity and cost.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Building highly reliable systems with redundancy and </w:t>
      </w:r>
      <w:r w:rsidR="00CE0487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failsafe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mechanisms increases infrastructure costs. </w:t>
      </w:r>
      <w:r w:rsidR="007F7C52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Microsoft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had to balance the desired reliability </w:t>
      </w:r>
      <w:r w:rsidR="007F7C52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level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with the cost of implementation and maintenance.</w:t>
      </w:r>
    </w:p>
    <w:p w14:paraId="2E7C7898" w14:textId="5EDED7E9" w:rsidR="00996274" w:rsidRPr="00CE0487" w:rsidRDefault="00957761" w:rsidP="00CE0487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</w:pP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Maintainability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: </w:t>
      </w:r>
      <w:r w:rsidR="007F7C52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While microservices enhance long-term maintainability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>, they can initially increase complexity due to distributed systems, inter-service communication, and the need for robust testing strategies.</w:t>
      </w:r>
      <w:r w:rsidR="00C02318"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 Managing dependencies between microservices can also be challenging</w:t>
      </w:r>
      <w:r w:rsidR="007F7C52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 xml:space="preserve">. </w:t>
      </w:r>
      <w:r w:rsidRPr="00957761">
        <w:rPr>
          <w:rFonts w:ascii="Times New Roman" w:eastAsia="Times New Roman" w:hAnsi="Times New Roman" w:cs="Times New Roman"/>
          <w:color w:val="1B1C1D"/>
          <w:kern w:val="0"/>
          <w:sz w:val="22"/>
          <w:szCs w:val="22"/>
          <w14:ligatures w14:val="none"/>
        </w:rPr>
        <w:t>Outlook's architecture likely reflects a trade-off between embracing microservices for future flexibility while managing the initial complexity.</w:t>
      </w:r>
    </w:p>
    <w:sectPr w:rsidR="00996274" w:rsidRPr="00CE0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2F3"/>
    <w:multiLevelType w:val="hybridMultilevel"/>
    <w:tmpl w:val="4C6AF7BC"/>
    <w:lvl w:ilvl="0" w:tplc="54A253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B65DA"/>
    <w:multiLevelType w:val="hybridMultilevel"/>
    <w:tmpl w:val="6A8C02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E1665E"/>
    <w:multiLevelType w:val="multilevel"/>
    <w:tmpl w:val="C98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A4360"/>
    <w:multiLevelType w:val="multilevel"/>
    <w:tmpl w:val="037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E4B4B"/>
    <w:multiLevelType w:val="multilevel"/>
    <w:tmpl w:val="98F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13084">
    <w:abstractNumId w:val="2"/>
  </w:num>
  <w:num w:numId="2" w16cid:durableId="565576182">
    <w:abstractNumId w:val="4"/>
  </w:num>
  <w:num w:numId="3" w16cid:durableId="236861052">
    <w:abstractNumId w:val="3"/>
  </w:num>
  <w:num w:numId="4" w16cid:durableId="899512778">
    <w:abstractNumId w:val="1"/>
  </w:num>
  <w:num w:numId="5" w16cid:durableId="206132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FB"/>
    <w:rsid w:val="00564177"/>
    <w:rsid w:val="0078793B"/>
    <w:rsid w:val="007F7C52"/>
    <w:rsid w:val="00957761"/>
    <w:rsid w:val="00996274"/>
    <w:rsid w:val="00C02318"/>
    <w:rsid w:val="00CE0487"/>
    <w:rsid w:val="00E16634"/>
    <w:rsid w:val="00F804B6"/>
    <w:rsid w:val="00FB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B511E"/>
  <w15:chartTrackingRefBased/>
  <w15:docId w15:val="{C51AEAB7-E5B3-234A-813A-7F28A18F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FB"/>
    <w:rPr>
      <w:b/>
      <w:bCs/>
      <w:smallCaps/>
      <w:color w:val="0F4761" w:themeColor="accent1" w:themeShade="BF"/>
      <w:spacing w:val="5"/>
    </w:rPr>
  </w:style>
  <w:style w:type="character" w:customStyle="1" w:styleId="questionheading--points">
    <w:name w:val="questionheading--points"/>
    <w:basedOn w:val="DefaultParagraphFont"/>
    <w:rsid w:val="00957761"/>
  </w:style>
  <w:style w:type="character" w:customStyle="1" w:styleId="sr-only">
    <w:name w:val="sr-only"/>
    <w:basedOn w:val="DefaultParagraphFont"/>
    <w:rsid w:val="00957761"/>
  </w:style>
  <w:style w:type="paragraph" w:styleId="NormalWeb">
    <w:name w:val="Normal (Web)"/>
    <w:basedOn w:val="Normal"/>
    <w:uiPriority w:val="99"/>
    <w:semiHidden/>
    <w:unhideWhenUsed/>
    <w:rsid w:val="0095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7761"/>
    <w:rPr>
      <w:b/>
      <w:bCs/>
    </w:rPr>
  </w:style>
  <w:style w:type="character" w:customStyle="1" w:styleId="citation-0">
    <w:name w:val="citation-0"/>
    <w:basedOn w:val="DefaultParagraphFont"/>
    <w:rsid w:val="00957761"/>
  </w:style>
  <w:style w:type="character" w:customStyle="1" w:styleId="citation-1">
    <w:name w:val="citation-1"/>
    <w:basedOn w:val="DefaultParagraphFont"/>
    <w:rsid w:val="00957761"/>
  </w:style>
  <w:style w:type="character" w:customStyle="1" w:styleId="citation-2">
    <w:name w:val="citation-2"/>
    <w:basedOn w:val="DefaultParagraphFont"/>
    <w:rsid w:val="00957761"/>
  </w:style>
  <w:style w:type="character" w:customStyle="1" w:styleId="citation-3">
    <w:name w:val="citation-3"/>
    <w:basedOn w:val="DefaultParagraphFont"/>
    <w:rsid w:val="00957761"/>
  </w:style>
  <w:style w:type="character" w:customStyle="1" w:styleId="citation-4">
    <w:name w:val="citation-4"/>
    <w:basedOn w:val="DefaultParagraphFont"/>
    <w:rsid w:val="00957761"/>
  </w:style>
  <w:style w:type="character" w:customStyle="1" w:styleId="citation-5">
    <w:name w:val="citation-5"/>
    <w:basedOn w:val="DefaultParagraphFont"/>
    <w:rsid w:val="00957761"/>
  </w:style>
  <w:style w:type="character" w:customStyle="1" w:styleId="citation-6">
    <w:name w:val="citation-6"/>
    <w:basedOn w:val="DefaultParagraphFont"/>
    <w:rsid w:val="00957761"/>
  </w:style>
  <w:style w:type="character" w:customStyle="1" w:styleId="citation-7">
    <w:name w:val="citation-7"/>
    <w:basedOn w:val="DefaultParagraphFont"/>
    <w:rsid w:val="00957761"/>
  </w:style>
  <w:style w:type="character" w:customStyle="1" w:styleId="citation-8">
    <w:name w:val="citation-8"/>
    <w:basedOn w:val="DefaultParagraphFont"/>
    <w:rsid w:val="00957761"/>
  </w:style>
  <w:style w:type="character" w:customStyle="1" w:styleId="citation-9">
    <w:name w:val="citation-9"/>
    <w:basedOn w:val="DefaultParagraphFont"/>
    <w:rsid w:val="00957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8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8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9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9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4</cp:revision>
  <dcterms:created xsi:type="dcterms:W3CDTF">2025-02-19T15:03:00Z</dcterms:created>
  <dcterms:modified xsi:type="dcterms:W3CDTF">2025-02-19T15:26:00Z</dcterms:modified>
</cp:coreProperties>
</file>