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3515" w14:textId="77777777" w:rsidR="004D41F7" w:rsidRDefault="00000000">
      <w:pPr>
        <w:spacing w:before="200" w:after="80"/>
      </w:pPr>
      <w:r>
        <w:rPr>
          <w:b/>
          <w:bCs/>
          <w:color w:val="1B5E3F"/>
          <w:spacing w:val="40"/>
          <w:sz w:val="18"/>
          <w:szCs w:val="18"/>
        </w:rPr>
        <w:t>PŘÍLOHA 1</w:t>
      </w:r>
    </w:p>
    <w:p w14:paraId="47B44065" w14:textId="77777777" w:rsidR="004D41F7" w:rsidRDefault="00000000">
      <w:pPr>
        <w:spacing w:after="120"/>
      </w:pPr>
      <w:r>
        <w:rPr>
          <w:b/>
          <w:bCs/>
          <w:color w:val="1A1A1A"/>
          <w:sz w:val="44"/>
          <w:szCs w:val="44"/>
        </w:rPr>
        <w:t>Šablona pro sběr dat — Scope 1 a 2</w:t>
      </w:r>
    </w:p>
    <w:p w14:paraId="69172D65" w14:textId="77777777" w:rsidR="004D41F7" w:rsidRDefault="00000000">
      <w:pPr>
        <w:spacing w:after="360"/>
      </w:pPr>
      <w:r>
        <w:rPr>
          <w:color w:val="666666"/>
          <w:sz w:val="22"/>
          <w:szCs w:val="22"/>
        </w:rPr>
        <w:t>Strukturovaný formulář pro klub. Vyplňte spotřeby za zvolený výchozí rok a předejte týmu Greenometer.</w:t>
      </w:r>
    </w:p>
    <w:p w14:paraId="39355934" w14:textId="77777777" w:rsidR="004D41F7" w:rsidRDefault="00000000">
      <w:pPr>
        <w:pStyle w:val="Nadpis2"/>
      </w:pPr>
      <w:r>
        <w:t>Jak šablonu vyplnit</w:t>
      </w:r>
    </w:p>
    <w:p w14:paraId="4EABEDBE" w14:textId="77777777" w:rsidR="004D41F7" w:rsidRDefault="00000000">
      <w:pPr>
        <w:spacing w:after="120"/>
      </w:pPr>
      <w:r>
        <w:t>Pro každý řádek doplňte:</w:t>
      </w:r>
    </w:p>
    <w:p w14:paraId="34CC614C" w14:textId="77777777" w:rsidR="004D41F7" w:rsidRDefault="00000000">
      <w:pPr>
        <w:pStyle w:val="Odstavecseseznamem"/>
        <w:numPr>
          <w:ilvl w:val="0"/>
          <w:numId w:val="2"/>
        </w:numPr>
        <w:spacing w:after="80"/>
      </w:pPr>
      <w:r>
        <w:t>Roční spotřeba — celková spotřeba za zvolený výchozí rok (zpravidla poslední uzavřený fiskální rok).</w:t>
      </w:r>
    </w:p>
    <w:p w14:paraId="1FBD8132" w14:textId="77777777" w:rsidR="004D41F7" w:rsidRDefault="00000000">
      <w:pPr>
        <w:pStyle w:val="Odstavecseseznamem"/>
        <w:numPr>
          <w:ilvl w:val="0"/>
          <w:numId w:val="2"/>
        </w:numPr>
        <w:spacing w:after="80"/>
      </w:pPr>
      <w:r>
        <w:t>Zdroj dat — kde jste hodnotu získali (faktura, odečet měřidla, servisní záznam, kniha jízd).</w:t>
      </w:r>
    </w:p>
    <w:p w14:paraId="441213CF" w14:textId="77777777" w:rsidR="004D41F7" w:rsidRDefault="00000000">
      <w:pPr>
        <w:pStyle w:val="Odstavecseseznamem"/>
        <w:numPr>
          <w:ilvl w:val="0"/>
          <w:numId w:val="2"/>
        </w:numPr>
        <w:spacing w:after="80"/>
      </w:pPr>
      <w:r>
        <w:t>Kontakt v klubu — kdo data dodal, na koho se má Greenometer obrátit při dotazech.</w:t>
      </w:r>
    </w:p>
    <w:p w14:paraId="048ED255" w14:textId="77777777" w:rsidR="004D41F7" w:rsidRDefault="00000000">
      <w:pPr>
        <w:spacing w:after="120"/>
      </w:pPr>
      <w:r>
        <w:t>Řádky, které pro váš klub nejsou relevantní, nechte prázdné. Pokud používáte zdroj, který v tabulce není uveden, doplňte ho do volného řádku na konci nebo napište do poznámky.</w:t>
      </w:r>
    </w:p>
    <w:p w14:paraId="7627AA18" w14:textId="77777777" w:rsidR="004D41F7" w:rsidRDefault="004D41F7">
      <w:pPr>
        <w:spacing w:after="120"/>
      </w:pPr>
    </w:p>
    <w:tbl>
      <w:tblPr>
        <w:tblW w:w="9026" w:type="dxa"/>
        <w:tblBorders>
          <w:top w:val="single" w:sz="4" w:space="0" w:color="1B5E3F"/>
          <w:left w:val="single" w:sz="4" w:space="0" w:color="1B5E3F"/>
          <w:bottom w:val="single" w:sz="4" w:space="0" w:color="1B5E3F"/>
          <w:right w:val="single" w:sz="4" w:space="0" w:color="1B5E3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D41F7" w14:paraId="46D04B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AB542CB" w14:textId="77777777" w:rsidR="004D41F7" w:rsidRDefault="00000000">
            <w:r>
              <w:rPr>
                <w:i/>
                <w:iCs/>
                <w:color w:val="1A1A1A"/>
              </w:rPr>
              <w:t>Důležité: U elektřiny vždy uvádějte spotřebu v kWh, ne v Kč. Pokud klub nakupuje certifikovanou zelenou elektřinu, přiložte garance původu — umožní vykázat market-based emise blízko nule.</w:t>
            </w:r>
          </w:p>
        </w:tc>
      </w:tr>
    </w:tbl>
    <w:p w14:paraId="3FDEDB40" w14:textId="77777777" w:rsidR="004D41F7" w:rsidRDefault="004D41F7">
      <w:pPr>
        <w:spacing w:after="240"/>
      </w:pPr>
    </w:p>
    <w:p w14:paraId="638DEACF" w14:textId="77777777" w:rsidR="004D41F7" w:rsidRDefault="00000000">
      <w:pPr>
        <w:pStyle w:val="Nadpis2"/>
      </w:pPr>
      <w:r>
        <w:t>Tabulka pro sběr dat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100"/>
        <w:gridCol w:w="1400"/>
        <w:gridCol w:w="1100"/>
        <w:gridCol w:w="1226"/>
      </w:tblGrid>
      <w:tr w:rsidR="004D41F7" w14:paraId="4BB97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5E8C1" w14:textId="77777777" w:rsidR="004D41F7" w:rsidRDefault="00000000">
            <w:r>
              <w:rPr>
                <w:b/>
                <w:bCs/>
                <w:color w:val="FFFFFF"/>
                <w:sz w:val="18"/>
                <w:szCs w:val="18"/>
              </w:rPr>
              <w:t>Scope / kategorie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F20FD" w14:textId="77777777" w:rsidR="004D41F7" w:rsidRDefault="00000000">
            <w:r>
              <w:rPr>
                <w:b/>
                <w:bCs/>
                <w:color w:val="FFFFFF"/>
                <w:sz w:val="18"/>
                <w:szCs w:val="18"/>
              </w:rPr>
              <w:t>Zdroj emisí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13A77" w14:textId="77777777" w:rsidR="004D41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Jednotka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CB5AE" w14:textId="77777777" w:rsidR="004D41F7" w:rsidRDefault="00000000">
            <w:r>
              <w:rPr>
                <w:b/>
                <w:bCs/>
                <w:color w:val="FFFFFF"/>
                <w:sz w:val="18"/>
                <w:szCs w:val="18"/>
              </w:rPr>
              <w:t>Roční spotřeba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2B4DE" w14:textId="77777777" w:rsidR="004D41F7" w:rsidRDefault="00000000">
            <w:r>
              <w:rPr>
                <w:b/>
                <w:bCs/>
                <w:color w:val="FFFFFF"/>
                <w:sz w:val="18"/>
                <w:szCs w:val="18"/>
              </w:rPr>
              <w:t>Zdroj dat</w:t>
            </w:r>
          </w:p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18EA1" w14:textId="77777777" w:rsidR="004D41F7" w:rsidRDefault="00000000">
            <w:r>
              <w:rPr>
                <w:b/>
                <w:bCs/>
                <w:color w:val="FFFFFF"/>
                <w:sz w:val="18"/>
                <w:szCs w:val="18"/>
              </w:rPr>
              <w:t>Kontakt v klubu</w:t>
            </w:r>
          </w:p>
        </w:tc>
      </w:tr>
      <w:tr w:rsidR="004D41F7" w14:paraId="4805B8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C4C4F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830E5" w14:textId="77777777" w:rsidR="004D41F7" w:rsidRDefault="00000000">
            <w:r>
              <w:rPr>
                <w:color w:val="1A1A1A"/>
                <w:sz w:val="18"/>
                <w:szCs w:val="18"/>
              </w:rPr>
              <w:t>Zemní plyn – vytápění stadionu / kabin / kanceláří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86B86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 nebo m³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1E592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0EF7A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FE235" w14:textId="77777777" w:rsidR="004D41F7" w:rsidRDefault="004D41F7"/>
        </w:tc>
      </w:tr>
      <w:tr w:rsidR="004D41F7" w14:paraId="6E329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BA8BB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4D87E" w14:textId="77777777" w:rsidR="004D41F7" w:rsidRDefault="00000000">
            <w:r>
              <w:rPr>
                <w:color w:val="1A1A1A"/>
                <w:sz w:val="18"/>
                <w:szCs w:val="18"/>
              </w:rPr>
              <w:t>Zemní plyn – tréninkové centrum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202FD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 nebo m³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953A3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A891B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A9213" w14:textId="77777777" w:rsidR="004D41F7" w:rsidRDefault="004D41F7"/>
        </w:tc>
      </w:tr>
      <w:tr w:rsidR="004D41F7" w14:paraId="61F1F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36B13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F7E68" w14:textId="77777777" w:rsidR="004D41F7" w:rsidRDefault="00000000">
            <w:r>
              <w:rPr>
                <w:color w:val="1A1A1A"/>
                <w:sz w:val="18"/>
                <w:szCs w:val="18"/>
              </w:rPr>
              <w:t>Nafta – vlastní vozidla klubu (autobus, dodávky)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1590F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litry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28943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8B000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4AF9D" w14:textId="77777777" w:rsidR="004D41F7" w:rsidRDefault="004D41F7"/>
        </w:tc>
      </w:tr>
      <w:tr w:rsidR="004D41F7" w14:paraId="52B7EF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EFBF4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47DD5" w14:textId="77777777" w:rsidR="004D41F7" w:rsidRDefault="00000000">
            <w:r>
              <w:rPr>
                <w:color w:val="1A1A1A"/>
                <w:sz w:val="18"/>
                <w:szCs w:val="18"/>
              </w:rPr>
              <w:t>Benzín – vlastní vozidla klubu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C2514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litry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73BCB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DB82F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FA9F4" w14:textId="77777777" w:rsidR="004D41F7" w:rsidRDefault="004D41F7"/>
        </w:tc>
      </w:tr>
      <w:tr w:rsidR="004D41F7" w14:paraId="2FB5A8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7FC56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858BE" w14:textId="77777777" w:rsidR="004D41F7" w:rsidRDefault="00000000">
            <w:r>
              <w:rPr>
                <w:color w:val="1A1A1A"/>
                <w:sz w:val="18"/>
                <w:szCs w:val="18"/>
              </w:rPr>
              <w:t>LPG / propan – vytápění, gril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14146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litry / kg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1E282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B8B64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F3FF7" w14:textId="77777777" w:rsidR="004D41F7" w:rsidRDefault="004D41F7"/>
        </w:tc>
      </w:tr>
      <w:tr w:rsidR="004D41F7" w14:paraId="2A9EC1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D1B94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7E271" w14:textId="77777777" w:rsidR="004D41F7" w:rsidRDefault="00000000">
            <w:r>
              <w:rPr>
                <w:color w:val="1A1A1A"/>
                <w:sz w:val="18"/>
                <w:szCs w:val="18"/>
              </w:rPr>
              <w:t>Topný olej (pokud používán)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6F58C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litry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6D64C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804AB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7CC8A" w14:textId="77777777" w:rsidR="004D41F7" w:rsidRDefault="004D41F7"/>
        </w:tc>
      </w:tr>
      <w:tr w:rsidR="004D41F7" w14:paraId="125CA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A85CA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B56F9" w14:textId="77777777" w:rsidR="004D41F7" w:rsidRDefault="00000000">
            <w:r>
              <w:rPr>
                <w:color w:val="1A1A1A"/>
                <w:sz w:val="18"/>
                <w:szCs w:val="18"/>
              </w:rPr>
              <w:t>Chladiva – úniky z klimatizací (R-410A, R-32 ap.)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457F7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kg / typ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F5979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86062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658E2" w14:textId="77777777" w:rsidR="004D41F7" w:rsidRDefault="004D41F7"/>
        </w:tc>
      </w:tr>
      <w:tr w:rsidR="004D41F7" w14:paraId="2A310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B59C4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F55FF" w14:textId="77777777" w:rsidR="004D41F7" w:rsidRDefault="00000000">
            <w:r>
              <w:rPr>
                <w:color w:val="1A1A1A"/>
                <w:sz w:val="18"/>
                <w:szCs w:val="18"/>
              </w:rPr>
              <w:t>Chladiva – chlazení šaten / posiloven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2EE68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kg / typ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0CC4B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A4225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86AAC" w14:textId="77777777" w:rsidR="004D41F7" w:rsidRDefault="004D41F7"/>
        </w:tc>
      </w:tr>
      <w:tr w:rsidR="004D41F7" w14:paraId="5423E1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663C9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EF6D3" w14:textId="77777777" w:rsidR="004D41F7" w:rsidRDefault="00000000">
            <w:r>
              <w:rPr>
                <w:color w:val="1A1A1A"/>
                <w:sz w:val="18"/>
                <w:szCs w:val="18"/>
              </w:rPr>
              <w:t>Generátory – nouzové zdroje (palivo)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FF091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litry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CC471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8EDC2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5E2A0" w14:textId="77777777" w:rsidR="004D41F7" w:rsidRDefault="004D41F7"/>
        </w:tc>
      </w:tr>
      <w:tr w:rsidR="004D41F7" w14:paraId="7EA6AF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10317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Scope 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0904D" w14:textId="77777777" w:rsidR="004D41F7" w:rsidRDefault="00000000">
            <w:r>
              <w:rPr>
                <w:color w:val="1A1A1A"/>
                <w:sz w:val="18"/>
                <w:szCs w:val="18"/>
              </w:rPr>
              <w:t>Elektřina – stadion (osvětlení tribun, zápasové dny)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CB90F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43B2F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F3F88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52CDC" w14:textId="77777777" w:rsidR="004D41F7" w:rsidRDefault="004D41F7"/>
        </w:tc>
      </w:tr>
      <w:tr w:rsidR="004D41F7" w14:paraId="48C21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17804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6225E" w14:textId="77777777" w:rsidR="004D41F7" w:rsidRDefault="00000000">
            <w:r>
              <w:rPr>
                <w:color w:val="1A1A1A"/>
                <w:sz w:val="18"/>
                <w:szCs w:val="18"/>
              </w:rPr>
              <w:t>Elektřina – osvětlení hřiště (tréninkové)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16616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63017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F8A85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1D195" w14:textId="77777777" w:rsidR="004D41F7" w:rsidRDefault="004D41F7"/>
        </w:tc>
      </w:tr>
      <w:tr w:rsidR="004D41F7" w14:paraId="1E7523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7BA70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84850" w14:textId="77777777" w:rsidR="004D41F7" w:rsidRDefault="00000000">
            <w:r>
              <w:rPr>
                <w:color w:val="1A1A1A"/>
                <w:sz w:val="18"/>
                <w:szCs w:val="18"/>
              </w:rPr>
              <w:t>Elektřina – kanceláře a klubovna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ACE92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3A902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76FD7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A7B34" w14:textId="77777777" w:rsidR="004D41F7" w:rsidRDefault="004D41F7"/>
        </w:tc>
      </w:tr>
      <w:tr w:rsidR="004D41F7" w14:paraId="06E400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3526A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D5C0C" w14:textId="77777777" w:rsidR="004D41F7" w:rsidRDefault="00000000">
            <w:r>
              <w:rPr>
                <w:color w:val="1A1A1A"/>
                <w:sz w:val="18"/>
                <w:szCs w:val="18"/>
              </w:rPr>
              <w:t>Elektřina – tréninkové centrum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12F03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53E6F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918F2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EAF9E" w14:textId="77777777" w:rsidR="004D41F7" w:rsidRDefault="004D41F7"/>
        </w:tc>
      </w:tr>
      <w:tr w:rsidR="004D41F7" w14:paraId="71EEFB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8540F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DB92A" w14:textId="77777777" w:rsidR="004D41F7" w:rsidRDefault="00000000">
            <w:r>
              <w:rPr>
                <w:color w:val="1A1A1A"/>
                <w:sz w:val="18"/>
                <w:szCs w:val="18"/>
              </w:rPr>
              <w:t>Elektřina – fan shop / catering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54185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F6D2C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C135D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FC396" w14:textId="77777777" w:rsidR="004D41F7" w:rsidRDefault="004D41F7"/>
        </w:tc>
      </w:tr>
      <w:tr w:rsidR="004D41F7" w14:paraId="0C705B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300D6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3FD90" w14:textId="77777777" w:rsidR="004D41F7" w:rsidRDefault="00000000">
            <w:r>
              <w:rPr>
                <w:color w:val="1A1A1A"/>
                <w:sz w:val="18"/>
                <w:szCs w:val="18"/>
              </w:rPr>
              <w:t>Dálkové teplo / pára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365D6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GJ nebo kWh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6AB92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0B7EF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D38FF" w14:textId="77777777" w:rsidR="004D41F7" w:rsidRDefault="004D41F7"/>
        </w:tc>
      </w:tr>
      <w:tr w:rsidR="004D41F7" w14:paraId="5A707C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25924" w14:textId="77777777" w:rsidR="004D41F7" w:rsidRDefault="00000000">
            <w:r>
              <w:rPr>
                <w:b/>
                <w:bCs/>
                <w:color w:val="1A1A1A"/>
                <w:sz w:val="18"/>
                <w:szCs w:val="18"/>
              </w:rPr>
              <w:t>Scope 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29C3C" w14:textId="77777777" w:rsidR="004D41F7" w:rsidRDefault="00000000">
            <w:r>
              <w:rPr>
                <w:color w:val="1A1A1A"/>
                <w:sz w:val="18"/>
                <w:szCs w:val="18"/>
              </w:rPr>
              <w:t>Dálkové chlazení (pokud relevantní)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081AF" w14:textId="77777777" w:rsidR="004D41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kWh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C1940" w14:textId="77777777" w:rsidR="004D41F7" w:rsidRDefault="004D41F7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17DB2" w14:textId="77777777" w:rsidR="004D41F7" w:rsidRDefault="004D41F7"/>
        </w:tc>
        <w:tc>
          <w:tcPr>
            <w:tcW w:w="1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00083" w14:textId="77777777" w:rsidR="004D41F7" w:rsidRDefault="004D41F7"/>
        </w:tc>
      </w:tr>
    </w:tbl>
    <w:p w14:paraId="2858BB57" w14:textId="77777777" w:rsidR="004D41F7" w:rsidRDefault="004D41F7">
      <w:pPr>
        <w:spacing w:after="240"/>
      </w:pPr>
    </w:p>
    <w:p w14:paraId="6F17CF25" w14:textId="77777777" w:rsidR="004D41F7" w:rsidRDefault="00000000">
      <w:pPr>
        <w:pStyle w:val="Nadpis2"/>
      </w:pPr>
      <w:r>
        <w:t>Doplňující informace</w:t>
      </w:r>
    </w:p>
    <w:p w14:paraId="7F72B6C6" w14:textId="77777777" w:rsidR="004D41F7" w:rsidRDefault="00000000">
      <w:pPr>
        <w:pStyle w:val="Nadpis3"/>
      </w:pPr>
      <w:r>
        <w:t>Hranice organizace</w:t>
      </w:r>
    </w:p>
    <w:p w14:paraId="6EDABF57" w14:textId="77777777" w:rsidR="004D41F7" w:rsidRDefault="00000000">
      <w:pPr>
        <w:spacing w:after="120"/>
      </w:pPr>
      <w:r>
        <w:t>Které objekty a aktivity zahrnujete do výpočtu? (Stadion, tréninkové centrum, kanceláře, mládežnické akademie, fan shop…)</w:t>
      </w:r>
    </w:p>
    <w:p w14:paraId="58EB5EB8" w14:textId="77777777" w:rsidR="004D41F7" w:rsidRDefault="00000000">
      <w:pPr>
        <w:spacing w:after="120"/>
      </w:pPr>
      <w:r>
        <w:t>____________________________________________________________________________________</w:t>
      </w:r>
    </w:p>
    <w:p w14:paraId="589DAB42" w14:textId="77777777" w:rsidR="004D41F7" w:rsidRDefault="00000000">
      <w:pPr>
        <w:spacing w:after="120"/>
      </w:pPr>
      <w:r>
        <w:t>____________________________________________________________________________________</w:t>
      </w:r>
    </w:p>
    <w:p w14:paraId="33BFEAD4" w14:textId="77777777" w:rsidR="004D41F7" w:rsidRDefault="00000000">
      <w:pPr>
        <w:spacing w:after="120"/>
      </w:pPr>
      <w:r>
        <w:t>____________________________________________________________________________________</w:t>
      </w:r>
    </w:p>
    <w:p w14:paraId="64A09769" w14:textId="77777777" w:rsidR="004D41F7" w:rsidRDefault="00000000">
      <w:pPr>
        <w:pStyle w:val="Nadpis3"/>
      </w:pPr>
      <w:r>
        <w:t>Výchozí rok</w:t>
      </w:r>
    </w:p>
    <w:p w14:paraId="7FDD9386" w14:textId="77777777" w:rsidR="004D41F7" w:rsidRDefault="00000000">
      <w:pPr>
        <w:spacing w:after="120"/>
      </w:pPr>
      <w:r>
        <w:t>Za který rok data shromažďujete?  ☐ 2024     ☐ 2025     ☐ Jiný: __________</w:t>
      </w:r>
    </w:p>
    <w:p w14:paraId="72716999" w14:textId="77777777" w:rsidR="004D41F7" w:rsidRDefault="00000000">
      <w:pPr>
        <w:pStyle w:val="Nadpis3"/>
      </w:pPr>
      <w:r>
        <w:t>Garance původu zelené elektřiny</w:t>
      </w:r>
    </w:p>
    <w:p w14:paraId="03ECFE68" w14:textId="77777777" w:rsidR="004D41F7" w:rsidRDefault="00000000">
      <w:pPr>
        <w:spacing w:after="120"/>
      </w:pPr>
      <w:r>
        <w:t>☐ Klub nakupuje certifikovanou zelenou elektřinu — přílohou jsou garance původu</w:t>
      </w:r>
    </w:p>
    <w:p w14:paraId="35E89DF2" w14:textId="77777777" w:rsidR="004D41F7" w:rsidRDefault="00000000">
      <w:pPr>
        <w:spacing w:after="120"/>
      </w:pPr>
      <w:r>
        <w:t>☐ Klub nakupuje standardní mix — použít location-based emisní faktor (CZ grid)</w:t>
      </w:r>
    </w:p>
    <w:p w14:paraId="38000F4D" w14:textId="77777777" w:rsidR="004D41F7" w:rsidRDefault="00000000">
      <w:pPr>
        <w:spacing w:after="120"/>
      </w:pPr>
      <w:r>
        <w:t>☐ Nevíme — Greenometer si vyžádá od dodavatele</w:t>
      </w:r>
    </w:p>
    <w:p w14:paraId="7557D443" w14:textId="77777777" w:rsidR="004D41F7" w:rsidRDefault="00000000">
      <w:pPr>
        <w:pStyle w:val="Nadpis3"/>
      </w:pPr>
      <w:r>
        <w:t>Vlastní fotovoltaika</w:t>
      </w:r>
    </w:p>
    <w:p w14:paraId="4576FFA2" w14:textId="77777777" w:rsidR="004D41F7" w:rsidRDefault="00000000">
      <w:pPr>
        <w:spacing w:after="120"/>
      </w:pPr>
      <w:r>
        <w:t>Má klub instalovanou FVE?  ☐ Ne     ☐ Ano, instalovaný výkon: _____ kWp,  vlastní spotřeba: _____ kWh/rok</w:t>
      </w:r>
    </w:p>
    <w:p w14:paraId="0139B5E8" w14:textId="77777777" w:rsidR="004D41F7" w:rsidRDefault="00000000">
      <w:pPr>
        <w:pStyle w:val="Nadpis3"/>
      </w:pPr>
      <w:r>
        <w:t>Poznámky</w:t>
      </w:r>
    </w:p>
    <w:p w14:paraId="1E0446C5" w14:textId="77777777" w:rsidR="004D41F7" w:rsidRDefault="00000000">
      <w:pPr>
        <w:spacing w:after="120"/>
      </w:pPr>
      <w:r>
        <w:t>___________________________________________________________________________________</w:t>
      </w:r>
    </w:p>
    <w:p w14:paraId="251BC3F8" w14:textId="77777777" w:rsidR="004D41F7" w:rsidRDefault="00000000">
      <w:pPr>
        <w:spacing w:after="120"/>
      </w:pPr>
      <w:r>
        <w:lastRenderedPageBreak/>
        <w:t>___________________________________________________________________________________</w:t>
      </w:r>
    </w:p>
    <w:p w14:paraId="3539BC40" w14:textId="77777777" w:rsidR="004D41F7" w:rsidRDefault="00000000">
      <w:pPr>
        <w:spacing w:after="120"/>
      </w:pPr>
      <w:r>
        <w:t>___________________________________________________________________________________</w:t>
      </w:r>
    </w:p>
    <w:p w14:paraId="02F7B976" w14:textId="77777777" w:rsidR="004D41F7" w:rsidRDefault="004D41F7">
      <w:pPr>
        <w:spacing w:after="240"/>
      </w:pPr>
    </w:p>
    <w:p w14:paraId="7492834C" w14:textId="77777777" w:rsidR="004D41F7" w:rsidRDefault="00000000">
      <w:pPr>
        <w:pStyle w:val="Nadpis2"/>
      </w:pPr>
      <w:r>
        <w:t>Kontakt pro odeslání</w:t>
      </w:r>
    </w:p>
    <w:p w14:paraId="33C3EF3D" w14:textId="77777777" w:rsidR="004D41F7" w:rsidRDefault="00000000">
      <w:pPr>
        <w:spacing w:after="120"/>
      </w:pPr>
      <w:r>
        <w:t>Vyplněnou šablonu zašlete vašemu kontaktnímu konzultantovi v Greenometer společně s podkladovými fakturami a smlouvami s dodavateli energií.</w:t>
      </w:r>
    </w:p>
    <w:sectPr w:rsidR="004D41F7">
      <w:headerReference w:type="default" r:id="rId7"/>
      <w:footerReference w:type="default" r:id="rId8"/>
      <w:pgSz w:w="11906" w:h="16838"/>
      <w:pgMar w:top="170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D9D7D" w14:textId="77777777" w:rsidR="00002121" w:rsidRDefault="00002121">
      <w:r>
        <w:separator/>
      </w:r>
    </w:p>
  </w:endnote>
  <w:endnote w:type="continuationSeparator" w:id="0">
    <w:p w14:paraId="09741EE4" w14:textId="77777777" w:rsidR="00002121" w:rsidRDefault="0000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A69A" w14:textId="77777777" w:rsidR="004D41F7" w:rsidRDefault="00000000">
    <w:pPr>
      <w:tabs>
        <w:tab w:val="right" w:pos="9026"/>
      </w:tabs>
    </w:pPr>
    <w:r>
      <w:rPr>
        <w:color w:val="666666"/>
        <w:sz w:val="16"/>
        <w:szCs w:val="16"/>
      </w:rPr>
      <w:t>Příloha 1 – Šablona pro sběr dat Scope 1 a 2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C3D9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C3D9F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1A7E" w14:textId="77777777" w:rsidR="00002121" w:rsidRDefault="00002121">
      <w:r>
        <w:separator/>
      </w:r>
    </w:p>
  </w:footnote>
  <w:footnote w:type="continuationSeparator" w:id="0">
    <w:p w14:paraId="152BCC9C" w14:textId="77777777" w:rsidR="00002121" w:rsidRDefault="00002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13"/>
      <w:gridCol w:w="4513"/>
    </w:tblGrid>
    <w:tr w:rsidR="004D41F7" w14:paraId="24BE5BB0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49F7EF6" w14:textId="6CBE4C65" w:rsidR="004D41F7" w:rsidRDefault="004D41F7"/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57F0B16" w14:textId="0CA6BF81" w:rsidR="008C3D9F" w:rsidRPr="008C3D9F" w:rsidRDefault="008C3D9F" w:rsidP="008C3D9F">
          <w:pPr>
            <w:jc w:val="right"/>
          </w:pPr>
          <w:r w:rsidRPr="008C3D9F">
            <w:drawing>
              <wp:inline distT="0" distB="0" distL="0" distR="0" wp14:anchorId="740D692A" wp14:editId="41885E07">
                <wp:extent cx="1362710" cy="176330"/>
                <wp:effectExtent l="0" t="0" r="0" b="0"/>
                <wp:docPr id="710962765" name="Obráz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834" cy="19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D69927" w14:textId="459569ED" w:rsidR="004D41F7" w:rsidRDefault="004D41F7">
          <w:pPr>
            <w:jc w:val="right"/>
          </w:pPr>
        </w:p>
      </w:tc>
    </w:tr>
  </w:tbl>
  <w:p w14:paraId="35D045B5" w14:textId="5B85B00E" w:rsidR="004D41F7" w:rsidRDefault="008C3D9F">
    <w:pPr>
      <w:pBdr>
        <w:bottom w:val="single" w:sz="6" w:space="4" w:color="1B5E3F"/>
      </w:pBd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82C213" wp14:editId="32C0028C">
          <wp:simplePos x="0" y="0"/>
          <wp:positionH relativeFrom="margin">
            <wp:align>left</wp:align>
          </wp:positionH>
          <wp:positionV relativeFrom="paragraph">
            <wp:posOffset>-391795</wp:posOffset>
          </wp:positionV>
          <wp:extent cx="609600" cy="333375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211"/>
    <w:multiLevelType w:val="hybridMultilevel"/>
    <w:tmpl w:val="300EF75A"/>
    <w:lvl w:ilvl="0" w:tplc="D098E08C">
      <w:start w:val="1"/>
      <w:numFmt w:val="bullet"/>
      <w:lvlText w:val="●"/>
      <w:lvlJc w:val="left"/>
      <w:pPr>
        <w:ind w:left="720" w:hanging="360"/>
      </w:pPr>
    </w:lvl>
    <w:lvl w:ilvl="1" w:tplc="1B5C190A">
      <w:start w:val="1"/>
      <w:numFmt w:val="bullet"/>
      <w:lvlText w:val="○"/>
      <w:lvlJc w:val="left"/>
      <w:pPr>
        <w:ind w:left="1440" w:hanging="360"/>
      </w:pPr>
    </w:lvl>
    <w:lvl w:ilvl="2" w:tplc="1BAE2B62">
      <w:start w:val="1"/>
      <w:numFmt w:val="bullet"/>
      <w:lvlText w:val="■"/>
      <w:lvlJc w:val="left"/>
      <w:pPr>
        <w:ind w:left="2160" w:hanging="360"/>
      </w:pPr>
    </w:lvl>
    <w:lvl w:ilvl="3" w:tplc="BFE06DC4">
      <w:start w:val="1"/>
      <w:numFmt w:val="bullet"/>
      <w:lvlText w:val="●"/>
      <w:lvlJc w:val="left"/>
      <w:pPr>
        <w:ind w:left="2880" w:hanging="360"/>
      </w:pPr>
    </w:lvl>
    <w:lvl w:ilvl="4" w:tplc="6A92D366">
      <w:start w:val="1"/>
      <w:numFmt w:val="bullet"/>
      <w:lvlText w:val="○"/>
      <w:lvlJc w:val="left"/>
      <w:pPr>
        <w:ind w:left="3600" w:hanging="360"/>
      </w:pPr>
    </w:lvl>
    <w:lvl w:ilvl="5" w:tplc="7A7EC75A">
      <w:start w:val="1"/>
      <w:numFmt w:val="bullet"/>
      <w:lvlText w:val="■"/>
      <w:lvlJc w:val="left"/>
      <w:pPr>
        <w:ind w:left="4320" w:hanging="360"/>
      </w:pPr>
    </w:lvl>
    <w:lvl w:ilvl="6" w:tplc="5EE27EDA">
      <w:start w:val="1"/>
      <w:numFmt w:val="bullet"/>
      <w:lvlText w:val="●"/>
      <w:lvlJc w:val="left"/>
      <w:pPr>
        <w:ind w:left="5040" w:hanging="360"/>
      </w:pPr>
    </w:lvl>
    <w:lvl w:ilvl="7" w:tplc="E0CEFB0C">
      <w:start w:val="1"/>
      <w:numFmt w:val="bullet"/>
      <w:lvlText w:val="●"/>
      <w:lvlJc w:val="left"/>
      <w:pPr>
        <w:ind w:left="5760" w:hanging="360"/>
      </w:pPr>
    </w:lvl>
    <w:lvl w:ilvl="8" w:tplc="C4B4C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E30AEF"/>
    <w:multiLevelType w:val="hybridMultilevel"/>
    <w:tmpl w:val="3578A15E"/>
    <w:lvl w:ilvl="0" w:tplc="3E26A392">
      <w:start w:val="1"/>
      <w:numFmt w:val="bullet"/>
      <w:lvlText w:val="•"/>
      <w:lvlJc w:val="left"/>
      <w:pPr>
        <w:ind w:left="360" w:hanging="240"/>
      </w:pPr>
    </w:lvl>
    <w:lvl w:ilvl="1" w:tplc="C3205E8A">
      <w:numFmt w:val="decimal"/>
      <w:lvlText w:val=""/>
      <w:lvlJc w:val="left"/>
    </w:lvl>
    <w:lvl w:ilvl="2" w:tplc="6DDE58B2">
      <w:numFmt w:val="decimal"/>
      <w:lvlText w:val=""/>
      <w:lvlJc w:val="left"/>
    </w:lvl>
    <w:lvl w:ilvl="3" w:tplc="2328FB06">
      <w:numFmt w:val="decimal"/>
      <w:lvlText w:val=""/>
      <w:lvlJc w:val="left"/>
    </w:lvl>
    <w:lvl w:ilvl="4" w:tplc="BA0E1D6C">
      <w:numFmt w:val="decimal"/>
      <w:lvlText w:val=""/>
      <w:lvlJc w:val="left"/>
    </w:lvl>
    <w:lvl w:ilvl="5" w:tplc="0AC43B18">
      <w:numFmt w:val="decimal"/>
      <w:lvlText w:val=""/>
      <w:lvlJc w:val="left"/>
    </w:lvl>
    <w:lvl w:ilvl="6" w:tplc="77C8D914">
      <w:numFmt w:val="decimal"/>
      <w:lvlText w:val=""/>
      <w:lvlJc w:val="left"/>
    </w:lvl>
    <w:lvl w:ilvl="7" w:tplc="965237FC">
      <w:numFmt w:val="decimal"/>
      <w:lvlText w:val=""/>
      <w:lvlJc w:val="left"/>
    </w:lvl>
    <w:lvl w:ilvl="8" w:tplc="17489B20">
      <w:numFmt w:val="decimal"/>
      <w:lvlText w:val=""/>
      <w:lvlJc w:val="left"/>
    </w:lvl>
  </w:abstractNum>
  <w:abstractNum w:abstractNumId="2" w15:restartNumberingAfterBreak="0">
    <w:nsid w:val="2B6629C6"/>
    <w:multiLevelType w:val="hybridMultilevel"/>
    <w:tmpl w:val="A32EA1D4"/>
    <w:lvl w:ilvl="0" w:tplc="DC38E3CC">
      <w:start w:val="1"/>
      <w:numFmt w:val="bullet"/>
      <w:lvlText w:val="☐"/>
      <w:lvlJc w:val="left"/>
      <w:pPr>
        <w:ind w:left="360" w:hanging="240"/>
      </w:pPr>
    </w:lvl>
    <w:lvl w:ilvl="1" w:tplc="AF32B4A6">
      <w:numFmt w:val="decimal"/>
      <w:lvlText w:val=""/>
      <w:lvlJc w:val="left"/>
    </w:lvl>
    <w:lvl w:ilvl="2" w:tplc="EC5E85F8">
      <w:numFmt w:val="decimal"/>
      <w:lvlText w:val=""/>
      <w:lvlJc w:val="left"/>
    </w:lvl>
    <w:lvl w:ilvl="3" w:tplc="DC9E160E">
      <w:numFmt w:val="decimal"/>
      <w:lvlText w:val=""/>
      <w:lvlJc w:val="left"/>
    </w:lvl>
    <w:lvl w:ilvl="4" w:tplc="6F3A6138">
      <w:numFmt w:val="decimal"/>
      <w:lvlText w:val=""/>
      <w:lvlJc w:val="left"/>
    </w:lvl>
    <w:lvl w:ilvl="5" w:tplc="03648104">
      <w:numFmt w:val="decimal"/>
      <w:lvlText w:val=""/>
      <w:lvlJc w:val="left"/>
    </w:lvl>
    <w:lvl w:ilvl="6" w:tplc="17183424">
      <w:numFmt w:val="decimal"/>
      <w:lvlText w:val=""/>
      <w:lvlJc w:val="left"/>
    </w:lvl>
    <w:lvl w:ilvl="7" w:tplc="AB160788">
      <w:numFmt w:val="decimal"/>
      <w:lvlText w:val=""/>
      <w:lvlJc w:val="left"/>
    </w:lvl>
    <w:lvl w:ilvl="8" w:tplc="4FC0EFA2">
      <w:numFmt w:val="decimal"/>
      <w:lvlText w:val=""/>
      <w:lvlJc w:val="left"/>
    </w:lvl>
  </w:abstractNum>
  <w:abstractNum w:abstractNumId="3" w15:restartNumberingAfterBreak="0">
    <w:nsid w:val="5A890FC3"/>
    <w:multiLevelType w:val="hybridMultilevel"/>
    <w:tmpl w:val="CAC4532E"/>
    <w:lvl w:ilvl="0" w:tplc="6C209A3E">
      <w:start w:val="1"/>
      <w:numFmt w:val="decimal"/>
      <w:lvlText w:val="%1."/>
      <w:lvlJc w:val="left"/>
      <w:pPr>
        <w:ind w:left="360" w:hanging="240"/>
      </w:pPr>
    </w:lvl>
    <w:lvl w:ilvl="1" w:tplc="DF4017E8">
      <w:numFmt w:val="decimal"/>
      <w:lvlText w:val=""/>
      <w:lvlJc w:val="left"/>
    </w:lvl>
    <w:lvl w:ilvl="2" w:tplc="733EAB60">
      <w:numFmt w:val="decimal"/>
      <w:lvlText w:val=""/>
      <w:lvlJc w:val="left"/>
    </w:lvl>
    <w:lvl w:ilvl="3" w:tplc="FA507744">
      <w:numFmt w:val="decimal"/>
      <w:lvlText w:val=""/>
      <w:lvlJc w:val="left"/>
    </w:lvl>
    <w:lvl w:ilvl="4" w:tplc="D15AED10">
      <w:numFmt w:val="decimal"/>
      <w:lvlText w:val=""/>
      <w:lvlJc w:val="left"/>
    </w:lvl>
    <w:lvl w:ilvl="5" w:tplc="FF1A5614">
      <w:numFmt w:val="decimal"/>
      <w:lvlText w:val=""/>
      <w:lvlJc w:val="left"/>
    </w:lvl>
    <w:lvl w:ilvl="6" w:tplc="9244D1AE">
      <w:numFmt w:val="decimal"/>
      <w:lvlText w:val=""/>
      <w:lvlJc w:val="left"/>
    </w:lvl>
    <w:lvl w:ilvl="7" w:tplc="9F9215D4">
      <w:numFmt w:val="decimal"/>
      <w:lvlText w:val=""/>
      <w:lvlJc w:val="left"/>
    </w:lvl>
    <w:lvl w:ilvl="8" w:tplc="E3DCF33E">
      <w:numFmt w:val="decimal"/>
      <w:lvlText w:val=""/>
      <w:lvlJc w:val="left"/>
    </w:lvl>
  </w:abstractNum>
  <w:num w:numId="1" w16cid:durableId="1835870936">
    <w:abstractNumId w:val="0"/>
    <w:lvlOverride w:ilvl="0">
      <w:startOverride w:val="1"/>
    </w:lvlOverride>
  </w:num>
  <w:num w:numId="2" w16cid:durableId="823418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F7"/>
    <w:rsid w:val="00002121"/>
    <w:rsid w:val="004D41F7"/>
    <w:rsid w:val="00760551"/>
    <w:rsid w:val="008C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59FB9"/>
  <w15:docId w15:val="{C560B58F-5741-400B-BCFB-C15B6DE2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40"/>
      <w:outlineLvl w:val="0"/>
    </w:pPr>
    <w:rPr>
      <w:b/>
      <w:bCs/>
      <w:color w:val="1B5E3F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unhideWhenUsed/>
    <w:qFormat/>
    <w:pPr>
      <w:spacing w:before="240" w:after="120"/>
      <w:outlineLvl w:val="2"/>
    </w:pPr>
    <w:rPr>
      <w:b/>
      <w:bCs/>
      <w:color w:val="1A1A1A"/>
      <w:sz w:val="22"/>
      <w:szCs w:val="2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8C3D9F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C3D9F"/>
  </w:style>
  <w:style w:type="paragraph" w:styleId="Zpat">
    <w:name w:val="footer"/>
    <w:basedOn w:val="Normln"/>
    <w:link w:val="ZpatChar"/>
    <w:uiPriority w:val="99"/>
    <w:unhideWhenUsed/>
    <w:rsid w:val="008C3D9F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8C3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453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LFA – Příloha k projektu Uhlíková stopa organizace</dc:title>
  <dc:creator>Greenometer</dc:creator>
  <dc:description>Greenometer pro LFA</dc:description>
  <cp:lastModifiedBy>Adela Gluckova</cp:lastModifiedBy>
  <cp:revision>2</cp:revision>
  <dcterms:created xsi:type="dcterms:W3CDTF">2026-04-28T11:35:00Z</dcterms:created>
  <dcterms:modified xsi:type="dcterms:W3CDTF">2026-04-28T11:35:00Z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cd85d1-32dc-4b48-b80e-fd62ded6b090_Enabled">
    <vt:lpwstr>true</vt:lpwstr>
  </property>
  <property fmtid="{D5CDD505-2E9C-101B-9397-08002B2CF9AE}" pid="3" name="MSIP_Label_30cd85d1-32dc-4b48-b80e-fd62ded6b090_SetDate">
    <vt:lpwstr>2026-04-28T11:35:14Z</vt:lpwstr>
  </property>
  <property fmtid="{D5CDD505-2E9C-101B-9397-08002B2CF9AE}" pid="4" name="MSIP_Label_30cd85d1-32dc-4b48-b80e-fd62ded6b090_Method">
    <vt:lpwstr>Standard</vt:lpwstr>
  </property>
  <property fmtid="{D5CDD505-2E9C-101B-9397-08002B2CF9AE}" pid="5" name="MSIP_Label_30cd85d1-32dc-4b48-b80e-fd62ded6b090_Name">
    <vt:lpwstr>Internal</vt:lpwstr>
  </property>
  <property fmtid="{D5CDD505-2E9C-101B-9397-08002B2CF9AE}" pid="6" name="MSIP_Label_30cd85d1-32dc-4b48-b80e-fd62ded6b090_SiteId">
    <vt:lpwstr>da0eb024-8300-4d11-888e-ba7936df9ff4</vt:lpwstr>
  </property>
  <property fmtid="{D5CDD505-2E9C-101B-9397-08002B2CF9AE}" pid="7" name="MSIP_Label_30cd85d1-32dc-4b48-b80e-fd62ded6b090_ActionId">
    <vt:lpwstr>f3f2ed7b-c9dc-4b4d-acb0-c3069474e586</vt:lpwstr>
  </property>
  <property fmtid="{D5CDD505-2E9C-101B-9397-08002B2CF9AE}" pid="8" name="MSIP_Label_30cd85d1-32dc-4b48-b80e-fd62ded6b090_ContentBits">
    <vt:lpwstr>0</vt:lpwstr>
  </property>
  <property fmtid="{D5CDD505-2E9C-101B-9397-08002B2CF9AE}" pid="9" name="MSIP_Label_30cd85d1-32dc-4b48-b80e-fd62ded6b090_Tag">
    <vt:lpwstr>10, 3, 0, 1</vt:lpwstr>
  </property>
</Properties>
</file>