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23BA4" w14:textId="77777777" w:rsidR="00C86F99" w:rsidRDefault="00000000">
      <w:pPr>
        <w:spacing w:before="200" w:after="80"/>
      </w:pPr>
      <w:r>
        <w:rPr>
          <w:b/>
          <w:bCs/>
          <w:color w:val="1B5E3F"/>
          <w:spacing w:val="40"/>
          <w:sz w:val="18"/>
          <w:szCs w:val="18"/>
        </w:rPr>
        <w:t>PŘÍLOHA 3</w:t>
      </w:r>
    </w:p>
    <w:p w14:paraId="4B96F225" w14:textId="77777777" w:rsidR="00C86F99" w:rsidRDefault="00000000">
      <w:pPr>
        <w:spacing w:after="120"/>
      </w:pPr>
      <w:r>
        <w:rPr>
          <w:b/>
          <w:bCs/>
          <w:color w:val="1A1A1A"/>
          <w:sz w:val="44"/>
          <w:szCs w:val="44"/>
        </w:rPr>
        <w:t>Checklist pro projektového koordinátora v klubu</w:t>
      </w:r>
    </w:p>
    <w:p w14:paraId="78D46109" w14:textId="77777777" w:rsidR="00C86F99" w:rsidRDefault="00000000">
      <w:pPr>
        <w:spacing w:after="360"/>
      </w:pPr>
      <w:r>
        <w:rPr>
          <w:color w:val="666666"/>
          <w:sz w:val="22"/>
          <w:szCs w:val="22"/>
        </w:rPr>
        <w:t xml:space="preserve">Praktický průvodce přípravou projektu uhlíkové stopy. Projděte si checklist před </w:t>
      </w:r>
      <w:proofErr w:type="spellStart"/>
      <w:r>
        <w:rPr>
          <w:color w:val="666666"/>
          <w:sz w:val="22"/>
          <w:szCs w:val="22"/>
        </w:rPr>
        <w:t>kick-offem</w:t>
      </w:r>
      <w:proofErr w:type="spellEnd"/>
      <w:r>
        <w:rPr>
          <w:color w:val="666666"/>
          <w:sz w:val="22"/>
          <w:szCs w:val="22"/>
        </w:rPr>
        <w:t>.</w:t>
      </w:r>
    </w:p>
    <w:p w14:paraId="069B902F" w14:textId="77777777" w:rsidR="00C86F99" w:rsidRDefault="00000000">
      <w:pPr>
        <w:pStyle w:val="Nadpis2"/>
      </w:pPr>
      <w:r>
        <w:t>Kdo je projektový koordinátor</w:t>
      </w:r>
    </w:p>
    <w:p w14:paraId="18F6FC92" w14:textId="77777777" w:rsidR="00C86F99" w:rsidRDefault="00000000">
      <w:pPr>
        <w:spacing w:after="120"/>
      </w:pPr>
      <w:r>
        <w:t>Osoba v klubu, která projekt zaštiťuje a komunikuje s týmem Greenometer. Typicky provozní manažer, marketing/komunikační manažer, nebo ESG koordinátor (pokud klub má). Není to plný úvazek — odhadovaná časová náročnost je 15–25 hodin v průběhu šesti měsíců projektu.</w:t>
      </w:r>
    </w:p>
    <w:p w14:paraId="564427EF" w14:textId="77777777" w:rsidR="00C86F99" w:rsidRDefault="00C86F99">
      <w:pPr>
        <w:spacing w:after="120"/>
      </w:pPr>
    </w:p>
    <w:tbl>
      <w:tblPr>
        <w:tblW w:w="9026" w:type="dxa"/>
        <w:tblBorders>
          <w:top w:val="single" w:sz="4" w:space="0" w:color="1B5E3F"/>
          <w:left w:val="single" w:sz="4" w:space="0" w:color="1B5E3F"/>
          <w:bottom w:val="single" w:sz="4" w:space="0" w:color="1B5E3F"/>
          <w:right w:val="single" w:sz="4" w:space="0" w:color="1B5E3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6F99" w14:paraId="590A7B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4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FBCCCD3" w14:textId="77777777" w:rsidR="00C86F99" w:rsidRDefault="00000000">
            <w:r>
              <w:rPr>
                <w:i/>
                <w:iCs/>
                <w:color w:val="1A1A1A"/>
              </w:rPr>
              <w:t>Greenometer dodá metodiku, výpočet a report. Koordinátor v klubu zajistí přístup k datům a interní koordinaci. Bez aktivního koordinátora se projekt prodlužuje.</w:t>
            </w:r>
          </w:p>
        </w:tc>
      </w:tr>
    </w:tbl>
    <w:p w14:paraId="02380242" w14:textId="77777777" w:rsidR="00C86F99" w:rsidRDefault="00C86F99">
      <w:pPr>
        <w:spacing w:after="240"/>
      </w:pPr>
    </w:p>
    <w:p w14:paraId="39BB3FFF" w14:textId="77777777" w:rsidR="00C86F99" w:rsidRDefault="00000000">
      <w:pPr>
        <w:pStyle w:val="Nadpis2"/>
      </w:pPr>
      <w:r>
        <w:t xml:space="preserve">Před </w:t>
      </w:r>
      <w:proofErr w:type="spellStart"/>
      <w:r>
        <w:t>kick-off</w:t>
      </w:r>
      <w:proofErr w:type="spellEnd"/>
      <w:r>
        <w:t xml:space="preserve"> setkáním</w:t>
      </w:r>
    </w:p>
    <w:p w14:paraId="5F92DEF2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Mám písemný souhlas vedení klubu se spuštěním projektu.</w:t>
      </w:r>
    </w:p>
    <w:p w14:paraId="207FDB6F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Mám rozpočet alokovaný na projekt (kontrakt s Greenometer).</w:t>
      </w:r>
    </w:p>
    <w:p w14:paraId="6411EBEB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Vím, kdo je v klubu sponzorem projektu (předseda / generální ředitel / generální sekretář).</w:t>
      </w:r>
    </w:p>
    <w:p w14:paraId="1E9471DC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Vím, za který rok budeme uhlíkovou stopu počítat (výchozí rok).</w:t>
      </w:r>
    </w:p>
    <w:p w14:paraId="3FE0D672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Mám identifikovaného datového kontaktu — kdo dodá faktury a smluvní podklady (typicky ekonom / správa stadionu).</w:t>
      </w:r>
    </w:p>
    <w:p w14:paraId="2F8F9EDE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 xml:space="preserve">Domluvil jsem termín </w:t>
      </w:r>
      <w:proofErr w:type="spellStart"/>
      <w:r>
        <w:t>kick-off</w:t>
      </w:r>
      <w:proofErr w:type="spellEnd"/>
      <w:r>
        <w:t xml:space="preserve"> setkání — minimálně 90 minut, online nebo osobně.</w:t>
      </w:r>
    </w:p>
    <w:p w14:paraId="33CE811E" w14:textId="77777777" w:rsidR="00C86F99" w:rsidRDefault="00000000">
      <w:pPr>
        <w:pStyle w:val="Nadpis2"/>
      </w:pPr>
      <w:r>
        <w:t xml:space="preserve">Na </w:t>
      </w:r>
      <w:proofErr w:type="spellStart"/>
      <w:r>
        <w:t>kick-off</w:t>
      </w:r>
      <w:proofErr w:type="spellEnd"/>
      <w:r>
        <w:t xml:space="preserve"> setkání s </w:t>
      </w:r>
      <w:proofErr w:type="spellStart"/>
      <w:r>
        <w:t>Greenometerem</w:t>
      </w:r>
      <w:proofErr w:type="spellEnd"/>
    </w:p>
    <w:p w14:paraId="143C26E8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Mám připravený seznam objektů klubu (stadion, tréninkové centrum, kanceláře, akademie).</w:t>
      </w:r>
    </w:p>
    <w:p w14:paraId="62AD3EF0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Mám připravené organizační schéma — kdo komunikuje s kým.</w:t>
      </w:r>
    </w:p>
    <w:p w14:paraId="2B5460EB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Domluvili jsme harmonogram projektu (klíčové milníky a termíny).</w:t>
      </w:r>
    </w:p>
    <w:p w14:paraId="5F16E824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Domluvili jsme nástroje komunikace (e-mail, sdílený disk pro dokumenty).</w:t>
      </w:r>
    </w:p>
    <w:p w14:paraId="0CD4A5F1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Vím, co konkrétně mám připravit do dalšího setkání.</w:t>
      </w:r>
    </w:p>
    <w:p w14:paraId="54EEC180" w14:textId="77777777" w:rsidR="00C86F99" w:rsidRDefault="00000000">
      <w:pPr>
        <w:pStyle w:val="Nadpis2"/>
      </w:pPr>
      <w:r>
        <w:t xml:space="preserve">Sběr dat </w:t>
      </w:r>
      <w:proofErr w:type="spellStart"/>
      <w:r>
        <w:t>Scope</w:t>
      </w:r>
      <w:proofErr w:type="spellEnd"/>
      <w:r>
        <w:t xml:space="preserve"> 1 a 2 (měsíc 2)</w:t>
      </w:r>
    </w:p>
    <w:p w14:paraId="6682391E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Vyžádal jsem od dodavatele elektřiny roční přehled spotřeby v kWh za výchozí rok.</w:t>
      </w:r>
    </w:p>
    <w:p w14:paraId="2CD62A23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Vyžádal jsem od dodavatele plynu roční přehled spotřeby v kWh nebo m³.</w:t>
      </w:r>
    </w:p>
    <w:p w14:paraId="2F1B4C52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Zjistil jsem, zda klub nakupuje certifikovanou zelenou elektřinu (garance původu).</w:t>
      </w:r>
    </w:p>
    <w:p w14:paraId="454BA3D4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Shromáždil jsem faktury / přehledy za dálkové teplo, pokud je odebíráme.</w:t>
      </w:r>
    </w:p>
    <w:p w14:paraId="01D8E525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Shromáždil jsem údaje o spotřebě paliva ve vlastních vozech klubu (kniha jízd / tankovací karty).</w:t>
      </w:r>
    </w:p>
    <w:p w14:paraId="78DB69D8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Vyžádal jsem od správce stadionu informace o únicích chladiv ze servisních záznamů klimatizací.</w:t>
      </w:r>
    </w:p>
    <w:p w14:paraId="14788686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Předal jsem vyplněnou Šablonu 1 týmu Greenometer.</w:t>
      </w:r>
    </w:p>
    <w:p w14:paraId="6ECD813E" w14:textId="77777777" w:rsidR="00C86F99" w:rsidRDefault="00000000">
      <w:pPr>
        <w:pStyle w:val="Nadpis2"/>
      </w:pPr>
      <w:r>
        <w:lastRenderedPageBreak/>
        <w:t xml:space="preserve">Sběr dat </w:t>
      </w:r>
      <w:proofErr w:type="spellStart"/>
      <w:r>
        <w:t>Scope</w:t>
      </w:r>
      <w:proofErr w:type="spellEnd"/>
      <w:r>
        <w:t xml:space="preserve"> 3 — interní (měsíce 3–4)</w:t>
      </w:r>
    </w:p>
    <w:p w14:paraId="5CE41B10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Shromáždil jsem data o služebních cestách týmu (autobusy, lety, hotely za výchozí rok).</w:t>
      </w:r>
    </w:p>
    <w:p w14:paraId="35EF1240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 xml:space="preserve">Shromáždil jsem data o nákupech </w:t>
      </w:r>
      <w:proofErr w:type="spellStart"/>
      <w:r>
        <w:t>merchandise</w:t>
      </w:r>
      <w:proofErr w:type="spellEnd"/>
      <w:r>
        <w:t xml:space="preserve"> a vybavení (od finančního oddělení).</w:t>
      </w:r>
    </w:p>
    <w:p w14:paraId="2F9BE822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Shromáždil jsem data o produkci odpadu na stadionu a v provozech (od svozové firmy).</w:t>
      </w:r>
    </w:p>
    <w:p w14:paraId="0B2533C0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Shromáždil jsem informace o cateringu při zápasových dnech.</w:t>
      </w:r>
    </w:p>
    <w:p w14:paraId="2D3F0699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Předal jsem podklady týmu Greenometer.</w:t>
      </w:r>
    </w:p>
    <w:p w14:paraId="65ECD7BF" w14:textId="77777777" w:rsidR="00C86F99" w:rsidRDefault="00000000">
      <w:pPr>
        <w:pStyle w:val="Nadpis2"/>
      </w:pPr>
      <w:r>
        <w:t xml:space="preserve">Sběr dat </w:t>
      </w:r>
      <w:proofErr w:type="spellStart"/>
      <w:r>
        <w:t>Scope</w:t>
      </w:r>
      <w:proofErr w:type="spellEnd"/>
      <w:r>
        <w:t xml:space="preserve"> 3 — fanoušci (měsíce 3–4)</w:t>
      </w:r>
    </w:p>
    <w:p w14:paraId="4A1DB51E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Domluvil jsem s marketingem distribuci dotazníku (Příloha 2) přes klubové kanály.</w:t>
      </w:r>
    </w:p>
    <w:p w14:paraId="70BA2DF7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 xml:space="preserve">Vytvořil jsem online verzi dotazníku (Google </w:t>
      </w:r>
      <w:proofErr w:type="spellStart"/>
      <w:r>
        <w:t>Forms</w:t>
      </w:r>
      <w:proofErr w:type="spellEnd"/>
      <w:r>
        <w:t xml:space="preserve"> / klubový web).</w:t>
      </w:r>
    </w:p>
    <w:p w14:paraId="3182566A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Připravil jsem QR kódy / odkazy pro publikaci u zápasů.</w:t>
      </w:r>
    </w:p>
    <w:p w14:paraId="7039F9BF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Domluvil jsem s vedením motivační prvek (slosování, klubové předměty).</w:t>
      </w:r>
    </w:p>
    <w:p w14:paraId="7B2EFB09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Sběr probíhá minimálně přes 3 zápasy různého typu.</w:t>
      </w:r>
    </w:p>
    <w:p w14:paraId="546182C7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Cílová velikost vzorku 300–500 dotazníků je na cestě.</w:t>
      </w:r>
    </w:p>
    <w:p w14:paraId="3BE2E588" w14:textId="77777777" w:rsidR="00C86F99" w:rsidRDefault="00000000">
      <w:pPr>
        <w:pStyle w:val="Nadpis2"/>
      </w:pPr>
      <w:r>
        <w:t>Výpočet a validace (měsíc 5)</w:t>
      </w:r>
    </w:p>
    <w:p w14:paraId="0A8C7910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Greenometer dokončil výpočet a předal draft výsledků.</w:t>
      </w:r>
    </w:p>
    <w:p w14:paraId="4A0D0872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Prošel jsem výsledky a označil jsem případné nesrovnalosti k diskusi.</w:t>
      </w:r>
    </w:p>
    <w:p w14:paraId="7109C8A4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Domluvil jsem prezentaci výsledků pro vedení klubu.</w:t>
      </w:r>
    </w:p>
    <w:p w14:paraId="1F632382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Vedení schválilo finální verzi výpočtu.</w:t>
      </w:r>
    </w:p>
    <w:p w14:paraId="3955E34E" w14:textId="77777777" w:rsidR="00C86F99" w:rsidRDefault="00000000">
      <w:pPr>
        <w:pStyle w:val="Nadpis2"/>
      </w:pPr>
      <w:r>
        <w:t>Publikace reportu (měsíc 6)</w:t>
      </w:r>
    </w:p>
    <w:p w14:paraId="2EFE0034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Mám schválenou finální verzi veřejného reportu.</w:t>
      </w:r>
    </w:p>
    <w:p w14:paraId="615A8EB3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Domluvil jsem se s marketingem na publikaci na webu klubu (sekce „Udržitelnost / Klub a životní prostředí“).</w:t>
      </w:r>
    </w:p>
    <w:p w14:paraId="6A2151A0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Připravili jsme tiskovou zprávu / příspěvek na sociální sítě.</w:t>
      </w:r>
    </w:p>
    <w:p w14:paraId="1B4556D8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 xml:space="preserve">Nahráli jsme report na profil klubu na UEFA </w:t>
      </w:r>
      <w:proofErr w:type="spellStart"/>
      <w:r>
        <w:t>Football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 platformě (pokud relevantní).</w:t>
      </w:r>
    </w:p>
    <w:p w14:paraId="4E216FA3" w14:textId="77777777" w:rsidR="00C86F99" w:rsidRDefault="00000000">
      <w:pPr>
        <w:pStyle w:val="Odstavecseseznamem"/>
        <w:numPr>
          <w:ilvl w:val="0"/>
          <w:numId w:val="2"/>
        </w:numPr>
        <w:spacing w:after="80"/>
      </w:pPr>
      <w:r>
        <w:t>Domluvil jsem si s Greenometer pravidelný update pro další ročník (kontinuita projektu).</w:t>
      </w:r>
    </w:p>
    <w:p w14:paraId="73C4B1E1" w14:textId="77777777" w:rsidR="00C86F99" w:rsidRDefault="00C86F99">
      <w:pPr>
        <w:spacing w:after="240"/>
      </w:pPr>
    </w:p>
    <w:p w14:paraId="5BE8F3A1" w14:textId="77777777" w:rsidR="00C86F99" w:rsidRDefault="00000000">
      <w:pPr>
        <w:pStyle w:val="Nadpis2"/>
      </w:pPr>
      <w:r>
        <w:t>Klíčoví lidé v klubu — kontaktní matice</w:t>
      </w:r>
    </w:p>
    <w:p w14:paraId="12D7611A" w14:textId="77777777" w:rsidR="00C86F99" w:rsidRDefault="00000000">
      <w:pPr>
        <w:spacing w:after="120"/>
      </w:pPr>
      <w:r>
        <w:t xml:space="preserve">Vyplňte před </w:t>
      </w:r>
      <w:proofErr w:type="spellStart"/>
      <w:r>
        <w:t>kick-off</w:t>
      </w:r>
      <w:proofErr w:type="spellEnd"/>
      <w:r>
        <w:t xml:space="preserve"> setkáním: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1900"/>
        <w:gridCol w:w="1726"/>
      </w:tblGrid>
      <w:tr w:rsidR="00C86F99" w14:paraId="755A59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5E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4CE5A" w14:textId="77777777" w:rsidR="00C86F99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5E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D3D79" w14:textId="77777777" w:rsidR="00C86F99" w:rsidRDefault="00000000">
            <w:r>
              <w:rPr>
                <w:b/>
                <w:bCs/>
                <w:color w:val="FFFFFF"/>
                <w:sz w:val="18"/>
                <w:szCs w:val="18"/>
              </w:rPr>
              <w:t>Jméno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5E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BF84B" w14:textId="77777777" w:rsidR="00C86F99" w:rsidRDefault="00000000">
            <w:r>
              <w:rPr>
                <w:b/>
                <w:bCs/>
                <w:color w:val="FFFFFF"/>
                <w:sz w:val="18"/>
                <w:szCs w:val="18"/>
              </w:rPr>
              <w:t>Telefon</w:t>
            </w:r>
          </w:p>
        </w:tc>
        <w:tc>
          <w:tcPr>
            <w:tcW w:w="1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5E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1049A" w14:textId="77777777" w:rsidR="00C86F99" w:rsidRDefault="00000000">
            <w:r>
              <w:rPr>
                <w:b/>
                <w:bCs/>
                <w:color w:val="FFFFFF"/>
                <w:sz w:val="18"/>
                <w:szCs w:val="18"/>
              </w:rPr>
              <w:t>E-mail</w:t>
            </w:r>
          </w:p>
        </w:tc>
      </w:tr>
      <w:tr w:rsidR="00C86F99" w14:paraId="7E838A4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B3B25" w14:textId="77777777" w:rsidR="00C86F99" w:rsidRDefault="00000000">
            <w:r>
              <w:rPr>
                <w:color w:val="1A1A1A"/>
                <w:sz w:val="18"/>
                <w:szCs w:val="18"/>
              </w:rPr>
              <w:t>Sponzor projektu (vedení)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8B436" w14:textId="77777777" w:rsidR="00C86F99" w:rsidRDefault="00C86F99"/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6572D" w14:textId="77777777" w:rsidR="00C86F99" w:rsidRDefault="00C86F99"/>
        </w:tc>
        <w:tc>
          <w:tcPr>
            <w:tcW w:w="1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B5833" w14:textId="77777777" w:rsidR="00C86F99" w:rsidRDefault="00C86F99"/>
        </w:tc>
      </w:tr>
      <w:tr w:rsidR="00C86F99" w14:paraId="1E103EB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D637F" w14:textId="77777777" w:rsidR="00C86F99" w:rsidRDefault="00000000">
            <w:r>
              <w:rPr>
                <w:color w:val="1A1A1A"/>
                <w:sz w:val="18"/>
                <w:szCs w:val="18"/>
              </w:rPr>
              <w:t>Projektový koordinátor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EC98A" w14:textId="77777777" w:rsidR="00C86F99" w:rsidRDefault="00C86F99"/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69B22" w14:textId="77777777" w:rsidR="00C86F99" w:rsidRDefault="00C86F99"/>
        </w:tc>
        <w:tc>
          <w:tcPr>
            <w:tcW w:w="1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A45AF" w14:textId="77777777" w:rsidR="00C86F99" w:rsidRDefault="00C86F99"/>
        </w:tc>
      </w:tr>
      <w:tr w:rsidR="00C86F99" w14:paraId="651BC1D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2BAEF" w14:textId="77777777" w:rsidR="00C86F99" w:rsidRDefault="00000000">
            <w:r>
              <w:rPr>
                <w:color w:val="1A1A1A"/>
                <w:sz w:val="18"/>
                <w:szCs w:val="18"/>
              </w:rPr>
              <w:t>Datový kontakt — energie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A5577" w14:textId="77777777" w:rsidR="00C86F99" w:rsidRDefault="00C86F99"/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D8CC5" w14:textId="77777777" w:rsidR="00C86F99" w:rsidRDefault="00C86F99"/>
        </w:tc>
        <w:tc>
          <w:tcPr>
            <w:tcW w:w="1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E59E6" w14:textId="77777777" w:rsidR="00C86F99" w:rsidRDefault="00C86F99"/>
        </w:tc>
      </w:tr>
      <w:tr w:rsidR="00C86F99" w14:paraId="0CA1ABC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7531A" w14:textId="77777777" w:rsidR="00C86F99" w:rsidRDefault="00000000">
            <w:r>
              <w:rPr>
                <w:color w:val="1A1A1A"/>
                <w:sz w:val="18"/>
                <w:szCs w:val="18"/>
              </w:rPr>
              <w:t>Datový kontakt — finance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C0707" w14:textId="77777777" w:rsidR="00C86F99" w:rsidRDefault="00C86F99"/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677AC" w14:textId="77777777" w:rsidR="00C86F99" w:rsidRDefault="00C86F99"/>
        </w:tc>
        <w:tc>
          <w:tcPr>
            <w:tcW w:w="1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A0369" w14:textId="77777777" w:rsidR="00C86F99" w:rsidRDefault="00C86F99"/>
        </w:tc>
      </w:tr>
      <w:tr w:rsidR="00C86F99" w14:paraId="52F5FBC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8134A" w14:textId="77777777" w:rsidR="00C86F99" w:rsidRDefault="00000000">
            <w:r>
              <w:rPr>
                <w:color w:val="1A1A1A"/>
                <w:sz w:val="18"/>
                <w:szCs w:val="18"/>
              </w:rPr>
              <w:t>Správa stadionu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8CC7C" w14:textId="77777777" w:rsidR="00C86F99" w:rsidRDefault="00C86F99"/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97948" w14:textId="77777777" w:rsidR="00C86F99" w:rsidRDefault="00C86F99"/>
        </w:tc>
        <w:tc>
          <w:tcPr>
            <w:tcW w:w="1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E7687" w14:textId="77777777" w:rsidR="00C86F99" w:rsidRDefault="00C86F99"/>
        </w:tc>
      </w:tr>
      <w:tr w:rsidR="00C86F99" w14:paraId="6893C20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9AA62" w14:textId="77777777" w:rsidR="00C86F99" w:rsidRDefault="00000000">
            <w:r>
              <w:rPr>
                <w:color w:val="1A1A1A"/>
                <w:sz w:val="18"/>
                <w:szCs w:val="18"/>
              </w:rPr>
              <w:lastRenderedPageBreak/>
              <w:t>Marketing / komunikace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A534E" w14:textId="77777777" w:rsidR="00C86F99" w:rsidRDefault="00C86F99"/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AD224" w14:textId="77777777" w:rsidR="00C86F99" w:rsidRDefault="00C86F99"/>
        </w:tc>
        <w:tc>
          <w:tcPr>
            <w:tcW w:w="1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CA430" w14:textId="77777777" w:rsidR="00C86F99" w:rsidRDefault="00C86F99"/>
        </w:tc>
      </w:tr>
      <w:tr w:rsidR="00C86F99" w14:paraId="1999D25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7FC76" w14:textId="77777777" w:rsidR="00C86F99" w:rsidRDefault="00000000">
            <w:r>
              <w:rPr>
                <w:color w:val="1A1A1A"/>
                <w:sz w:val="18"/>
                <w:szCs w:val="18"/>
              </w:rPr>
              <w:t>IT (online dotazník)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CF3E4" w14:textId="77777777" w:rsidR="00C86F99" w:rsidRDefault="00C86F99"/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52E12" w14:textId="77777777" w:rsidR="00C86F99" w:rsidRDefault="00C86F99"/>
        </w:tc>
        <w:tc>
          <w:tcPr>
            <w:tcW w:w="1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543E1" w14:textId="77777777" w:rsidR="00C86F99" w:rsidRDefault="00C86F99"/>
        </w:tc>
      </w:tr>
    </w:tbl>
    <w:p w14:paraId="3D268DD9" w14:textId="77777777" w:rsidR="00C86F99" w:rsidRDefault="00C86F99">
      <w:pPr>
        <w:spacing w:after="240"/>
      </w:pPr>
    </w:p>
    <w:p w14:paraId="0B1C938E" w14:textId="77777777" w:rsidR="00C86F99" w:rsidRDefault="00000000">
      <w:pPr>
        <w:pStyle w:val="Nadpis2"/>
      </w:pPr>
      <w:r>
        <w:t>Časté komplikace a jak jim předejít</w:t>
      </w:r>
    </w:p>
    <w:p w14:paraId="62555A44" w14:textId="77777777" w:rsidR="00C86F99" w:rsidRDefault="00000000">
      <w:pPr>
        <w:spacing w:after="120"/>
      </w:pPr>
      <w:r>
        <w:t>Tyto problémy se opakují u většiny klubů. Včas zaktivovat odpovědné osoby šetří týdny zpoždění:</w:t>
      </w:r>
    </w:p>
    <w:p w14:paraId="7F74DEEE" w14:textId="77777777" w:rsidR="00C86F99" w:rsidRDefault="00000000">
      <w:pPr>
        <w:pStyle w:val="Odstavecseseznamem"/>
        <w:numPr>
          <w:ilvl w:val="0"/>
          <w:numId w:val="3"/>
        </w:numPr>
        <w:spacing w:after="80"/>
      </w:pPr>
      <w:r>
        <w:t>Faktury za elektřinu nelze najít — řešení: oslovte dodavatele přímo, vyžádejte roční přehled spotřeby.</w:t>
      </w:r>
    </w:p>
    <w:p w14:paraId="419956CF" w14:textId="77777777" w:rsidR="00C86F99" w:rsidRDefault="00000000">
      <w:pPr>
        <w:pStyle w:val="Odstavecseseznamem"/>
        <w:numPr>
          <w:ilvl w:val="0"/>
          <w:numId w:val="3"/>
        </w:numPr>
        <w:spacing w:after="80"/>
      </w:pPr>
      <w:r>
        <w:t>Spotřeby jsou jen v Kč, ne v kWh — řešení: dodavatel je povinen tato data poskytnout, často jsou v zákaznickém portálu.</w:t>
      </w:r>
    </w:p>
    <w:p w14:paraId="32A410E7" w14:textId="77777777" w:rsidR="00C86F99" w:rsidRDefault="00000000">
      <w:pPr>
        <w:pStyle w:val="Odstavecseseznamem"/>
        <w:numPr>
          <w:ilvl w:val="0"/>
          <w:numId w:val="3"/>
        </w:numPr>
        <w:spacing w:after="80"/>
      </w:pPr>
      <w:r>
        <w:t>Kniha jízd se nevedla — řešení: použijte tankovací karty / účtenky za palivo z účetnictví.</w:t>
      </w:r>
    </w:p>
    <w:p w14:paraId="5B292F41" w14:textId="77777777" w:rsidR="00C86F99" w:rsidRDefault="00000000">
      <w:pPr>
        <w:pStyle w:val="Odstavecseseznamem"/>
        <w:numPr>
          <w:ilvl w:val="0"/>
          <w:numId w:val="3"/>
        </w:numPr>
        <w:spacing w:after="80"/>
      </w:pPr>
      <w:r>
        <w:t>Marketing nestíhá distribuci dotazníku fanouškům — řešení: zařaďte dotazník do redakčního plánu na začátku, ne ad hoc.</w:t>
      </w:r>
    </w:p>
    <w:p w14:paraId="5606B970" w14:textId="77777777" w:rsidR="00C86F99" w:rsidRDefault="00000000">
      <w:pPr>
        <w:pStyle w:val="Odstavecseseznamem"/>
        <w:numPr>
          <w:ilvl w:val="0"/>
          <w:numId w:val="3"/>
        </w:numPr>
        <w:spacing w:after="80"/>
      </w:pPr>
      <w:r>
        <w:t xml:space="preserve">Vedení požaduje výsledky příliš rychle — řešení: </w:t>
      </w:r>
      <w:proofErr w:type="spellStart"/>
      <w:r>
        <w:t>kick-off</w:t>
      </w:r>
      <w:proofErr w:type="spellEnd"/>
      <w:r>
        <w:t xml:space="preserve"> s vedením, kde Greenometer vysvětlí, co reálně trvá a proč.</w:t>
      </w:r>
    </w:p>
    <w:sectPr w:rsidR="00C86F99">
      <w:headerReference w:type="default" r:id="rId7"/>
      <w:footerReference w:type="default" r:id="rId8"/>
      <w:pgSz w:w="11906" w:h="16838"/>
      <w:pgMar w:top="170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9F2E7" w14:textId="77777777" w:rsidR="00AA4D82" w:rsidRDefault="00AA4D82">
      <w:r>
        <w:separator/>
      </w:r>
    </w:p>
  </w:endnote>
  <w:endnote w:type="continuationSeparator" w:id="0">
    <w:p w14:paraId="5FA613B2" w14:textId="77777777" w:rsidR="00AA4D82" w:rsidRDefault="00AA4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60FE3" w14:textId="77777777" w:rsidR="00C86F99" w:rsidRDefault="00000000">
    <w:pPr>
      <w:tabs>
        <w:tab w:val="right" w:pos="9026"/>
      </w:tabs>
    </w:pPr>
    <w:r>
      <w:rPr>
        <w:color w:val="666666"/>
        <w:sz w:val="16"/>
        <w:szCs w:val="16"/>
      </w:rPr>
      <w:t>Příloha 3 – Checklist pro projektového koordinátora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Strana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8D24C4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8D24C4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63DF7" w14:textId="77777777" w:rsidR="00AA4D82" w:rsidRDefault="00AA4D82">
      <w:r>
        <w:separator/>
      </w:r>
    </w:p>
  </w:footnote>
  <w:footnote w:type="continuationSeparator" w:id="0">
    <w:p w14:paraId="2DE2B102" w14:textId="77777777" w:rsidR="00AA4D82" w:rsidRDefault="00AA4D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C86F99" w14:paraId="1F2FE05D" w14:textId="77777777">
      <w:tblPrEx>
        <w:tblCellMar>
          <w:top w:w="0" w:type="dxa"/>
          <w:bottom w:w="0" w:type="dxa"/>
        </w:tblCellMar>
      </w:tblPrEx>
      <w:tc>
        <w:tcPr>
          <w:tcW w:w="45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3A28D9CB" w14:textId="5F066C63" w:rsidR="00C86F99" w:rsidRDefault="00C86F99"/>
      </w:tc>
      <w:tc>
        <w:tcPr>
          <w:tcW w:w="45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C381950" w14:textId="4CCBBC11" w:rsidR="00C86F99" w:rsidRDefault="008D24C4">
          <w:pPr>
            <w:jc w:val="right"/>
          </w:pPr>
          <w:r w:rsidRPr="008C3D9F">
            <w:rPr>
              <w:noProof/>
            </w:rPr>
            <w:drawing>
              <wp:inline distT="0" distB="0" distL="0" distR="0" wp14:anchorId="3EFAAF51" wp14:editId="322499C8">
                <wp:extent cx="1362710" cy="176330"/>
                <wp:effectExtent l="0" t="0" r="0" b="0"/>
                <wp:docPr id="710962765" name="Obráze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8834" cy="19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ABF2282" w14:textId="1478FA1E" w:rsidR="00C86F99" w:rsidRDefault="008D24C4">
    <w:pPr>
      <w:pBdr>
        <w:bottom w:val="single" w:sz="6" w:space="4" w:color="1B5E3F"/>
      </w:pBdr>
      <w:spacing w:after="20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FB42A05" wp14:editId="002016D0">
          <wp:simplePos x="0" y="0"/>
          <wp:positionH relativeFrom="margin">
            <wp:align>left</wp:align>
          </wp:positionH>
          <wp:positionV relativeFrom="paragraph">
            <wp:posOffset>-239395</wp:posOffset>
          </wp:positionV>
          <wp:extent cx="609600" cy="333375"/>
          <wp:effectExtent l="0" t="0" r="0" b="0"/>
          <wp:wrapNone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333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07AC4"/>
    <w:multiLevelType w:val="hybridMultilevel"/>
    <w:tmpl w:val="164E078E"/>
    <w:lvl w:ilvl="0" w:tplc="23469D9A">
      <w:start w:val="1"/>
      <w:numFmt w:val="bullet"/>
      <w:lvlText w:val="☐"/>
      <w:lvlJc w:val="left"/>
      <w:pPr>
        <w:ind w:left="360" w:hanging="240"/>
      </w:pPr>
    </w:lvl>
    <w:lvl w:ilvl="1" w:tplc="C82E0796">
      <w:numFmt w:val="decimal"/>
      <w:lvlText w:val=""/>
      <w:lvlJc w:val="left"/>
    </w:lvl>
    <w:lvl w:ilvl="2" w:tplc="6914B2CE">
      <w:numFmt w:val="decimal"/>
      <w:lvlText w:val=""/>
      <w:lvlJc w:val="left"/>
    </w:lvl>
    <w:lvl w:ilvl="3" w:tplc="0BEE21D6">
      <w:numFmt w:val="decimal"/>
      <w:lvlText w:val=""/>
      <w:lvlJc w:val="left"/>
    </w:lvl>
    <w:lvl w:ilvl="4" w:tplc="5CDE0996">
      <w:numFmt w:val="decimal"/>
      <w:lvlText w:val=""/>
      <w:lvlJc w:val="left"/>
    </w:lvl>
    <w:lvl w:ilvl="5" w:tplc="43BCD776">
      <w:numFmt w:val="decimal"/>
      <w:lvlText w:val=""/>
      <w:lvlJc w:val="left"/>
    </w:lvl>
    <w:lvl w:ilvl="6" w:tplc="4580BC14">
      <w:numFmt w:val="decimal"/>
      <w:lvlText w:val=""/>
      <w:lvlJc w:val="left"/>
    </w:lvl>
    <w:lvl w:ilvl="7" w:tplc="BE54223A">
      <w:numFmt w:val="decimal"/>
      <w:lvlText w:val=""/>
      <w:lvlJc w:val="left"/>
    </w:lvl>
    <w:lvl w:ilvl="8" w:tplc="67F45FA0">
      <w:numFmt w:val="decimal"/>
      <w:lvlText w:val=""/>
      <w:lvlJc w:val="left"/>
    </w:lvl>
  </w:abstractNum>
  <w:abstractNum w:abstractNumId="1" w15:restartNumberingAfterBreak="0">
    <w:nsid w:val="0F9B6094"/>
    <w:multiLevelType w:val="hybridMultilevel"/>
    <w:tmpl w:val="B65A47CA"/>
    <w:lvl w:ilvl="0" w:tplc="8BDC235C">
      <w:start w:val="1"/>
      <w:numFmt w:val="bullet"/>
      <w:lvlText w:val="●"/>
      <w:lvlJc w:val="left"/>
      <w:pPr>
        <w:ind w:left="720" w:hanging="360"/>
      </w:pPr>
    </w:lvl>
    <w:lvl w:ilvl="1" w:tplc="D25226D4">
      <w:start w:val="1"/>
      <w:numFmt w:val="bullet"/>
      <w:lvlText w:val="○"/>
      <w:lvlJc w:val="left"/>
      <w:pPr>
        <w:ind w:left="1440" w:hanging="360"/>
      </w:pPr>
    </w:lvl>
    <w:lvl w:ilvl="2" w:tplc="EA2AD438">
      <w:start w:val="1"/>
      <w:numFmt w:val="bullet"/>
      <w:lvlText w:val="■"/>
      <w:lvlJc w:val="left"/>
      <w:pPr>
        <w:ind w:left="2160" w:hanging="360"/>
      </w:pPr>
    </w:lvl>
    <w:lvl w:ilvl="3" w:tplc="17F097E2">
      <w:start w:val="1"/>
      <w:numFmt w:val="bullet"/>
      <w:lvlText w:val="●"/>
      <w:lvlJc w:val="left"/>
      <w:pPr>
        <w:ind w:left="2880" w:hanging="360"/>
      </w:pPr>
    </w:lvl>
    <w:lvl w:ilvl="4" w:tplc="2D4286A8">
      <w:start w:val="1"/>
      <w:numFmt w:val="bullet"/>
      <w:lvlText w:val="○"/>
      <w:lvlJc w:val="left"/>
      <w:pPr>
        <w:ind w:left="3600" w:hanging="360"/>
      </w:pPr>
    </w:lvl>
    <w:lvl w:ilvl="5" w:tplc="51B284CA">
      <w:start w:val="1"/>
      <w:numFmt w:val="bullet"/>
      <w:lvlText w:val="■"/>
      <w:lvlJc w:val="left"/>
      <w:pPr>
        <w:ind w:left="4320" w:hanging="360"/>
      </w:pPr>
    </w:lvl>
    <w:lvl w:ilvl="6" w:tplc="AC723D5E">
      <w:start w:val="1"/>
      <w:numFmt w:val="bullet"/>
      <w:lvlText w:val="●"/>
      <w:lvlJc w:val="left"/>
      <w:pPr>
        <w:ind w:left="5040" w:hanging="360"/>
      </w:pPr>
    </w:lvl>
    <w:lvl w:ilvl="7" w:tplc="B056578A">
      <w:start w:val="1"/>
      <w:numFmt w:val="bullet"/>
      <w:lvlText w:val="●"/>
      <w:lvlJc w:val="left"/>
      <w:pPr>
        <w:ind w:left="5760" w:hanging="360"/>
      </w:pPr>
    </w:lvl>
    <w:lvl w:ilvl="8" w:tplc="B1300A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C4E14A2"/>
    <w:multiLevelType w:val="hybridMultilevel"/>
    <w:tmpl w:val="6D3C0348"/>
    <w:lvl w:ilvl="0" w:tplc="3288E5A0">
      <w:start w:val="1"/>
      <w:numFmt w:val="bullet"/>
      <w:lvlText w:val="•"/>
      <w:lvlJc w:val="left"/>
      <w:pPr>
        <w:ind w:left="360" w:hanging="240"/>
      </w:pPr>
    </w:lvl>
    <w:lvl w:ilvl="1" w:tplc="DC042E2E">
      <w:numFmt w:val="decimal"/>
      <w:lvlText w:val=""/>
      <w:lvlJc w:val="left"/>
    </w:lvl>
    <w:lvl w:ilvl="2" w:tplc="143C8E62">
      <w:numFmt w:val="decimal"/>
      <w:lvlText w:val=""/>
      <w:lvlJc w:val="left"/>
    </w:lvl>
    <w:lvl w:ilvl="3" w:tplc="DCEE23B8">
      <w:numFmt w:val="decimal"/>
      <w:lvlText w:val=""/>
      <w:lvlJc w:val="left"/>
    </w:lvl>
    <w:lvl w:ilvl="4" w:tplc="C4408768">
      <w:numFmt w:val="decimal"/>
      <w:lvlText w:val=""/>
      <w:lvlJc w:val="left"/>
    </w:lvl>
    <w:lvl w:ilvl="5" w:tplc="347CEADE">
      <w:numFmt w:val="decimal"/>
      <w:lvlText w:val=""/>
      <w:lvlJc w:val="left"/>
    </w:lvl>
    <w:lvl w:ilvl="6" w:tplc="0C2C3D84">
      <w:numFmt w:val="decimal"/>
      <w:lvlText w:val=""/>
      <w:lvlJc w:val="left"/>
    </w:lvl>
    <w:lvl w:ilvl="7" w:tplc="68920C4C">
      <w:numFmt w:val="decimal"/>
      <w:lvlText w:val=""/>
      <w:lvlJc w:val="left"/>
    </w:lvl>
    <w:lvl w:ilvl="8" w:tplc="445E1A5E">
      <w:numFmt w:val="decimal"/>
      <w:lvlText w:val=""/>
      <w:lvlJc w:val="left"/>
    </w:lvl>
  </w:abstractNum>
  <w:abstractNum w:abstractNumId="3" w15:restartNumberingAfterBreak="0">
    <w:nsid w:val="61D91C6B"/>
    <w:multiLevelType w:val="hybridMultilevel"/>
    <w:tmpl w:val="DD3CC352"/>
    <w:lvl w:ilvl="0" w:tplc="92EA9576">
      <w:start w:val="1"/>
      <w:numFmt w:val="decimal"/>
      <w:lvlText w:val="%1."/>
      <w:lvlJc w:val="left"/>
      <w:pPr>
        <w:ind w:left="360" w:hanging="240"/>
      </w:pPr>
    </w:lvl>
    <w:lvl w:ilvl="1" w:tplc="79484E4E">
      <w:numFmt w:val="decimal"/>
      <w:lvlText w:val=""/>
      <w:lvlJc w:val="left"/>
    </w:lvl>
    <w:lvl w:ilvl="2" w:tplc="82EC07F6">
      <w:numFmt w:val="decimal"/>
      <w:lvlText w:val=""/>
      <w:lvlJc w:val="left"/>
    </w:lvl>
    <w:lvl w:ilvl="3" w:tplc="A8183FA0">
      <w:numFmt w:val="decimal"/>
      <w:lvlText w:val=""/>
      <w:lvlJc w:val="left"/>
    </w:lvl>
    <w:lvl w:ilvl="4" w:tplc="2C762950">
      <w:numFmt w:val="decimal"/>
      <w:lvlText w:val=""/>
      <w:lvlJc w:val="left"/>
    </w:lvl>
    <w:lvl w:ilvl="5" w:tplc="2CECA72C">
      <w:numFmt w:val="decimal"/>
      <w:lvlText w:val=""/>
      <w:lvlJc w:val="left"/>
    </w:lvl>
    <w:lvl w:ilvl="6" w:tplc="CEDED7C6">
      <w:numFmt w:val="decimal"/>
      <w:lvlText w:val=""/>
      <w:lvlJc w:val="left"/>
    </w:lvl>
    <w:lvl w:ilvl="7" w:tplc="41D4E9AC">
      <w:numFmt w:val="decimal"/>
      <w:lvlText w:val=""/>
      <w:lvlJc w:val="left"/>
    </w:lvl>
    <w:lvl w:ilvl="8" w:tplc="FADA4818">
      <w:numFmt w:val="decimal"/>
      <w:lvlText w:val=""/>
      <w:lvlJc w:val="left"/>
    </w:lvl>
  </w:abstractNum>
  <w:num w:numId="1" w16cid:durableId="2136637251">
    <w:abstractNumId w:val="1"/>
    <w:lvlOverride w:ilvl="0">
      <w:startOverride w:val="1"/>
    </w:lvlOverride>
  </w:num>
  <w:num w:numId="2" w16cid:durableId="1277905689">
    <w:abstractNumId w:val="0"/>
    <w:lvlOverride w:ilvl="0">
      <w:startOverride w:val="1"/>
    </w:lvlOverride>
  </w:num>
  <w:num w:numId="3" w16cid:durableId="17553164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99"/>
    <w:rsid w:val="00760551"/>
    <w:rsid w:val="008D24C4"/>
    <w:rsid w:val="00AA4D82"/>
    <w:rsid w:val="00C8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69FC5"/>
  <w15:docId w15:val="{C560B58F-5741-400B-BCFB-C15B6DE2C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400" w:after="240"/>
      <w:outlineLvl w:val="0"/>
    </w:pPr>
    <w:rPr>
      <w:b/>
      <w:bCs/>
      <w:color w:val="1B5E3F"/>
      <w:sz w:val="36"/>
      <w:szCs w:val="36"/>
    </w:rPr>
  </w:style>
  <w:style w:type="paragraph" w:styleId="Nadpis2">
    <w:name w:val="heading 2"/>
    <w:uiPriority w:val="9"/>
    <w:unhideWhenUsed/>
    <w:qFormat/>
    <w:pPr>
      <w:spacing w:before="320" w:after="160"/>
      <w:outlineLvl w:val="1"/>
    </w:pPr>
    <w:rPr>
      <w:b/>
      <w:bCs/>
      <w:color w:val="1A1A1A"/>
      <w:sz w:val="26"/>
      <w:szCs w:val="26"/>
    </w:rPr>
  </w:style>
  <w:style w:type="paragraph" w:styleId="Nadpis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A1A1A"/>
      <w:sz w:val="22"/>
      <w:szCs w:val="22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paragraph" w:styleId="Zhlav">
    <w:name w:val="header"/>
    <w:basedOn w:val="Normln"/>
    <w:link w:val="ZhlavChar"/>
    <w:uiPriority w:val="99"/>
    <w:unhideWhenUsed/>
    <w:rsid w:val="008D24C4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8D24C4"/>
  </w:style>
  <w:style w:type="paragraph" w:styleId="Zpat">
    <w:name w:val="footer"/>
    <w:basedOn w:val="Normln"/>
    <w:link w:val="ZpatChar"/>
    <w:uiPriority w:val="99"/>
    <w:unhideWhenUsed/>
    <w:rsid w:val="008D24C4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8D24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655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LFA – Příloha k projektu Uhlíková stopa organizace</dc:title>
  <dc:creator>Greenometer</dc:creator>
  <dc:description>Greenometer pro LFA</dc:description>
  <cp:lastModifiedBy>Adela Gluckova</cp:lastModifiedBy>
  <cp:revision>2</cp:revision>
  <dcterms:created xsi:type="dcterms:W3CDTF">2026-04-28T10:15:00Z</dcterms:created>
  <dcterms:modified xsi:type="dcterms:W3CDTF">2026-04-28T11:37:00Z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cd85d1-32dc-4b48-b80e-fd62ded6b090_Enabled">
    <vt:lpwstr>true</vt:lpwstr>
  </property>
  <property fmtid="{D5CDD505-2E9C-101B-9397-08002B2CF9AE}" pid="3" name="MSIP_Label_30cd85d1-32dc-4b48-b80e-fd62ded6b090_SetDate">
    <vt:lpwstr>2026-04-28T11:37:53Z</vt:lpwstr>
  </property>
  <property fmtid="{D5CDD505-2E9C-101B-9397-08002B2CF9AE}" pid="4" name="MSIP_Label_30cd85d1-32dc-4b48-b80e-fd62ded6b090_Method">
    <vt:lpwstr>Standard</vt:lpwstr>
  </property>
  <property fmtid="{D5CDD505-2E9C-101B-9397-08002B2CF9AE}" pid="5" name="MSIP_Label_30cd85d1-32dc-4b48-b80e-fd62ded6b090_Name">
    <vt:lpwstr>Internal</vt:lpwstr>
  </property>
  <property fmtid="{D5CDD505-2E9C-101B-9397-08002B2CF9AE}" pid="6" name="MSIP_Label_30cd85d1-32dc-4b48-b80e-fd62ded6b090_SiteId">
    <vt:lpwstr>da0eb024-8300-4d11-888e-ba7936df9ff4</vt:lpwstr>
  </property>
  <property fmtid="{D5CDD505-2E9C-101B-9397-08002B2CF9AE}" pid="7" name="MSIP_Label_30cd85d1-32dc-4b48-b80e-fd62ded6b090_ActionId">
    <vt:lpwstr>0e5a96fd-1fbe-4b7c-9a42-cf25a5303824</vt:lpwstr>
  </property>
  <property fmtid="{D5CDD505-2E9C-101B-9397-08002B2CF9AE}" pid="8" name="MSIP_Label_30cd85d1-32dc-4b48-b80e-fd62ded6b090_ContentBits">
    <vt:lpwstr>0</vt:lpwstr>
  </property>
  <property fmtid="{D5CDD505-2E9C-101B-9397-08002B2CF9AE}" pid="9" name="MSIP_Label_30cd85d1-32dc-4b48-b80e-fd62ded6b090_Tag">
    <vt:lpwstr>10, 3, 0, 1</vt:lpwstr>
  </property>
</Properties>
</file>