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Republic of the Philippines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5425440" cy="1017270"/>
                <wp:effectExtent b="0" l="0" r="0" t="0"/>
                <wp:wrapNone/>
                <wp:docPr id="8591586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3275" y="327135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5425440" cy="1017270"/>
                <wp:effectExtent b="0" l="0" r="0" t="0"/>
                <wp:wrapNone/>
                <wp:docPr id="85915868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1017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Province of Batangas</w:t>
      </w:r>
    </w:p>
    <w:p w:rsidR="00000000" w:rsidDel="00000000" w:rsidP="00000000" w:rsidRDefault="00000000" w:rsidRPr="00000000" w14:paraId="00000004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of Tanauan</w:t>
      </w:r>
    </w:p>
    <w:p w:rsidR="00000000" w:rsidDel="00000000" w:rsidP="00000000" w:rsidRDefault="00000000" w:rsidRPr="00000000" w14:paraId="00000005">
      <w:pPr>
        <w:spacing w:before="1" w:lineRule="auto"/>
        <w:ind w:left="274" w:firstLine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b80000"/>
          <w:sz w:val="36"/>
          <w:szCs w:val="36"/>
          <w:rtl w:val="0"/>
        </w:rPr>
        <w:t xml:space="preserve">BARANGAY DARASA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0" w:lineRule="auto"/>
        <w:ind w:left="14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OF THE SANGGUNIANG BARANGAY</w:t>
      </w:r>
    </w:p>
    <w:p w:rsidR="00000000" w:rsidDel="00000000" w:rsidP="00000000" w:rsidRDefault="00000000" w:rsidRPr="00000000" w14:paraId="00000007">
      <w:pPr>
        <w:spacing w:before="110" w:lineRule="auto"/>
        <w:ind w:left="540" w:firstLine="0"/>
        <w:jc w:val="center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540"/>
        <w:jc w:val="center"/>
        <w:rPr/>
      </w:pPr>
      <w:r w:rsidDel="00000000" w:rsidR="00000000" w:rsidRPr="00000000">
        <w:rPr>
          <w:rtl w:val="0"/>
        </w:rPr>
        <w:t xml:space="preserve">BARANGAY CERTIFICATION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31750</wp:posOffset>
            </wp:positionH>
            <wp:positionV relativeFrom="paragraph">
              <wp:posOffset>90170</wp:posOffset>
            </wp:positionV>
            <wp:extent cx="6500495" cy="6053455"/>
            <wp:effectExtent b="0" l="0" r="0" t="0"/>
            <wp:wrapNone/>
            <wp:docPr id="8591586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3" w:lineRule="auto"/>
        <w:ind w:left="522" w:right="465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to certify that based on the records of the Barangay Health Station of Barangay Darasa, that (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NAME)</w:t>
      </w:r>
      <w:r w:rsidDel="00000000" w:rsidR="00000000" w:rsidRPr="00000000">
        <w:rPr>
          <w:sz w:val="24"/>
          <w:szCs w:val="24"/>
          <w:rtl w:val="0"/>
        </w:rPr>
        <w:t xml:space="preserve">, (</w:t>
      </w:r>
      <w:r w:rsidDel="00000000" w:rsidR="00000000" w:rsidRPr="00000000">
        <w:rPr>
          <w:b w:val="1"/>
          <w:sz w:val="24"/>
          <w:szCs w:val="24"/>
          <w:rtl w:val="0"/>
        </w:rPr>
        <w:t xml:space="preserve">Age) </w:t>
      </w:r>
      <w:r w:rsidDel="00000000" w:rsidR="00000000" w:rsidRPr="00000000">
        <w:rPr>
          <w:sz w:val="24"/>
          <w:szCs w:val="24"/>
          <w:rtl w:val="0"/>
        </w:rPr>
        <w:t xml:space="preserve">years old, is a resident (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Street Address or Subd</w:t>
      </w:r>
      <w:r w:rsidDel="00000000" w:rsidR="00000000" w:rsidRPr="00000000">
        <w:rPr>
          <w:sz w:val="24"/>
          <w:szCs w:val="24"/>
          <w:rtl w:val="0"/>
        </w:rPr>
        <w:t xml:space="preserve">.) </w:t>
      </w:r>
      <w:r w:rsidDel="00000000" w:rsidR="00000000" w:rsidRPr="00000000">
        <w:rPr>
          <w:b w:val="1"/>
          <w:sz w:val="24"/>
          <w:szCs w:val="24"/>
          <w:rtl w:val="0"/>
        </w:rPr>
        <w:t xml:space="preserve">Barangay Darasa, Tanauan City Batangas, </w:t>
      </w:r>
      <w:r w:rsidDel="00000000" w:rsidR="00000000" w:rsidRPr="00000000">
        <w:rPr>
          <w:sz w:val="24"/>
          <w:szCs w:val="24"/>
          <w:rtl w:val="0"/>
        </w:rPr>
        <w:t xml:space="preserve">is not a patient of COVID.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522" w:right="465" w:firstLine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certification is being issued upon his/her request for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ef4140"/>
          <w:sz w:val="24"/>
          <w:szCs w:val="24"/>
          <w:u w:val="none"/>
          <w:shd w:fill="auto" w:val="clear"/>
          <w:vertAlign w:val="baseline"/>
          <w:rtl w:val="0"/>
        </w:rPr>
        <w:t xml:space="preserve">SPECIFIC PURPOSE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purposes.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522" w:right="465" w:firstLine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Issued this (DD day of Month YYYY) at Barangay Hall Barangay Darasa, Tanauan City, Batangas.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50" w:w="1191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561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Signed by,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left="561" w:firstLine="0"/>
        <w:rPr/>
      </w:pPr>
      <w:r w:rsidDel="00000000" w:rsidR="00000000" w:rsidRPr="00000000">
        <w:rPr>
          <w:rtl w:val="0"/>
        </w:rPr>
        <w:t xml:space="preserve">Hon. Macarthur M. Castillo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561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Barangay Kagawad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165100</wp:posOffset>
                </wp:positionV>
                <wp:extent cx="6563995" cy="1644650"/>
                <wp:effectExtent b="0" l="0" r="0" t="0"/>
                <wp:wrapNone/>
                <wp:docPr id="85915869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4000" y="2957675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rect b="b" l="l" r="r" t="t"/>
                              <a:pathLst>
                                <a:path extrusionOk="0" h="800100" w="255016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extrusionOk="0" h="800100" w="255016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rect b="b" l="l" r="r" t="t"/>
                                <a:pathLst>
                                  <a:path extrusionOk="0" h="1644650" w="6035675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rect b="b" l="l" r="r" t="t"/>
                                <a:pathLst>
                                  <a:path extrusionOk="0" h="895350" w="5344795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rect b="b" l="l" r="r" t="t"/>
                                <a:pathLst>
                                  <a:path extrusionOk="0" h="1347470" w="231013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165100</wp:posOffset>
                </wp:positionV>
                <wp:extent cx="6563995" cy="1644650"/>
                <wp:effectExtent b="0" l="0" r="0" t="0"/>
                <wp:wrapNone/>
                <wp:docPr id="85915869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3995" cy="164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451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  <w:rtl w:val="0"/>
        </w:rPr>
        <w:t xml:space="preserve">Not valid without the official Seal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29" w:lineRule="auto"/>
        <w:ind w:left="414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11418"/>
          <w:sz w:val="20"/>
          <w:szCs w:val="20"/>
          <w:rtl w:val="0"/>
        </w:rPr>
        <w:t xml:space="preserve">VALID until (Month DD, YYYY)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334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334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334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33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Signed by,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158115</wp:posOffset>
            </wp:positionH>
            <wp:positionV relativeFrom="paragraph">
              <wp:posOffset>57150</wp:posOffset>
            </wp:positionV>
            <wp:extent cx="1514475" cy="942340"/>
            <wp:effectExtent b="0" l="0" r="0" t="0"/>
            <wp:wrapNone/>
            <wp:docPr id="8591586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right="334" w:firstLine="60"/>
        <w:rPr/>
      </w:pPr>
      <w:r w:rsidDel="00000000" w:rsidR="00000000" w:rsidRPr="00000000">
        <w:rPr>
          <w:rtl w:val="0"/>
        </w:rPr>
        <w:t xml:space="preserve">Hon. Gregorio F. Llanto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60" w:right="334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1340" w:left="1275" w:right="1417" w:header="720" w:footer="720"/>
          <w:cols w:equalWidth="0" w:num="2">
            <w:col w:space="1916" w:w="3650.9999999999995"/>
            <w:col w:space="0" w:w="3650.9999999999995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Punong Barangay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8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Barangay Police: 0917 - 157 - 4731 / Barangay Health Center: 0917 - 308 - 8456 / Barangay Office: 0928 - 363 - 8664</w:t>
      </w:r>
    </w:p>
    <w:sectPr>
      <w:type w:val="continuous"/>
      <w:pgSz w:h="16850" w:w="11910" w:orient="portrait"/>
      <w:pgMar w:bottom="280" w:top="1340" w:left="1275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0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3" w:lineRule="auto"/>
      <w:ind w:left="540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Pr>
      <w:rFonts w:ascii="Trebuchet MS" w:cs="Trebuchet MS" w:eastAsia="Trebuchet MS" w:hAnsi="Trebuchet MS"/>
    </w:rPr>
  </w:style>
  <w:style w:type="paragraph" w:styleId="Heading1">
    <w:name w:val="heading 1"/>
    <w:basedOn w:val="Normal"/>
    <w:uiPriority w:val="9"/>
    <w:qFormat w:val="1"/>
    <w:pPr>
      <w:ind w:left="60"/>
      <w:jc w:val="center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163"/>
      <w:ind w:left="540"/>
    </w:pPr>
    <w:rPr>
      <w:rFonts w:ascii="Arial" w:cs="Arial" w:eastAsia="Arial" w:hAnsi="Arial"/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v6khtzAyGh/teJXM14QUcLEmzQ==">CgMxLjA4AHIhMVZZYlVWQU4zd1lzQzlZSk8xSkEzWHJvNi1TY2RaeXZj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2025-01-30T13:01:00Z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