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Republic of the Philippines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25400</wp:posOffset>
                </wp:positionV>
                <wp:extent cx="5425440" cy="1017270"/>
                <wp:effectExtent b="0" l="0" r="0" t="0"/>
                <wp:wrapNone/>
                <wp:docPr id="8591586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3275" y="327135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25400</wp:posOffset>
                </wp:positionV>
                <wp:extent cx="5425440" cy="1017270"/>
                <wp:effectExtent b="0" l="0" r="0" t="0"/>
                <wp:wrapNone/>
                <wp:docPr id="85915868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017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Province of Batangas</w:t>
      </w:r>
    </w:p>
    <w:p w:rsidR="00000000" w:rsidDel="00000000" w:rsidP="00000000" w:rsidRDefault="00000000" w:rsidRPr="00000000" w14:paraId="00000004">
      <w:pPr>
        <w:pStyle w:val="Heading1"/>
        <w:spacing w:line="300" w:lineRule="auto"/>
        <w:ind w:left="2059" w:right="2181" w:firstLine="61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of Tanauan</w:t>
      </w:r>
    </w:p>
    <w:p w:rsidR="00000000" w:rsidDel="00000000" w:rsidP="00000000" w:rsidRDefault="00000000" w:rsidRPr="00000000" w14:paraId="00000005">
      <w:pPr>
        <w:spacing w:before="110" w:lineRule="auto"/>
        <w:ind w:left="250" w:right="109" w:firstLine="0"/>
        <w:jc w:val="center"/>
        <w:rPr>
          <w:b w:val="1"/>
        </w:rPr>
      </w:pPr>
      <w:r w:rsidDel="00000000" w:rsidR="00000000" w:rsidRPr="00000000">
        <w:rPr>
          <w:rFonts w:ascii="Cambria" w:cs="Cambria" w:eastAsia="Cambria" w:hAnsi="Cambria"/>
          <w:color w:val="b80000"/>
          <w:sz w:val="36"/>
          <w:szCs w:val="36"/>
          <w:rtl w:val="0"/>
        </w:rPr>
        <w:t xml:space="preserve">BARANGAY DARASA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110" w:lineRule="auto"/>
        <w:ind w:left="250" w:right="10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OF THE SANGGUNIANG BARANGAY</w:t>
      </w:r>
    </w:p>
    <w:p w:rsidR="00000000" w:rsidDel="00000000" w:rsidP="00000000" w:rsidRDefault="00000000" w:rsidRPr="00000000" w14:paraId="00000007">
      <w:pPr>
        <w:spacing w:before="110" w:lineRule="auto"/>
        <w:ind w:left="250" w:right="109" w:firstLine="0"/>
        <w:jc w:val="center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250"/>
        <w:rPr/>
      </w:pPr>
      <w:r w:rsidDel="00000000" w:rsidR="00000000" w:rsidRPr="00000000">
        <w:rPr>
          <w:rtl w:val="0"/>
        </w:rPr>
        <w:t xml:space="preserve">LIBRENG TULONG HATID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500495" cy="6053455"/>
            <wp:effectExtent b="0" l="0" r="0" t="0"/>
            <wp:wrapNone/>
            <wp:docPr id="8591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whom it may concern,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3" w:lineRule="auto"/>
        <w:ind w:left="522" w:right="465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to certify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NAME)</w:t>
      </w:r>
      <w:r w:rsidDel="00000000" w:rsidR="00000000" w:rsidRPr="00000000">
        <w:rPr>
          <w:sz w:val="24"/>
          <w:szCs w:val="24"/>
          <w:rtl w:val="0"/>
        </w:rPr>
        <w:t xml:space="preserve">, (</w:t>
      </w:r>
      <w:r w:rsidDel="00000000" w:rsidR="00000000" w:rsidRPr="00000000">
        <w:rPr>
          <w:b w:val="1"/>
          <w:sz w:val="24"/>
          <w:szCs w:val="24"/>
          <w:rtl w:val="0"/>
        </w:rPr>
        <w:t xml:space="preserve">Age) </w:t>
      </w:r>
      <w:r w:rsidDel="00000000" w:rsidR="00000000" w:rsidRPr="00000000">
        <w:rPr>
          <w:sz w:val="24"/>
          <w:szCs w:val="24"/>
          <w:rtl w:val="0"/>
        </w:rPr>
        <w:t xml:space="preserve">years old is a resident of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Street Address or Subd</w:t>
      </w:r>
      <w:r w:rsidDel="00000000" w:rsidR="00000000" w:rsidRPr="00000000">
        <w:rPr>
          <w:sz w:val="24"/>
          <w:szCs w:val="24"/>
          <w:rtl w:val="0"/>
        </w:rPr>
        <w:t xml:space="preserve">.) </w:t>
      </w:r>
      <w:r w:rsidDel="00000000" w:rsidR="00000000" w:rsidRPr="00000000">
        <w:rPr>
          <w:b w:val="1"/>
          <w:sz w:val="24"/>
          <w:szCs w:val="24"/>
          <w:rtl w:val="0"/>
        </w:rPr>
        <w:t xml:space="preserve">Barangay Darasa, Tanauan City Batangas </w:t>
      </w:r>
      <w:r w:rsidDel="00000000" w:rsidR="00000000" w:rsidRPr="00000000">
        <w:rPr>
          <w:sz w:val="24"/>
          <w:szCs w:val="24"/>
          <w:rtl w:val="0"/>
        </w:rPr>
        <w:t xml:space="preserve">Who wants to avail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“LIBRENG TULONG HATID” </w:t>
      </w:r>
      <w:r w:rsidDel="00000000" w:rsidR="00000000" w:rsidRPr="00000000">
        <w:rPr>
          <w:sz w:val="24"/>
          <w:szCs w:val="24"/>
          <w:rtl w:val="0"/>
        </w:rPr>
        <w:t xml:space="preserve">for his/her (family member or relationship, EX. grandmother) (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NAME</w:t>
      </w:r>
      <w:r w:rsidDel="00000000" w:rsidR="00000000" w:rsidRPr="00000000">
        <w:rPr>
          <w:sz w:val="24"/>
          <w:szCs w:val="24"/>
          <w:rtl w:val="0"/>
        </w:rPr>
        <w:t xml:space="preserve">) who passed away last (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Month DD, YYYY</w:t>
      </w:r>
      <w:r w:rsidDel="00000000" w:rsidR="00000000" w:rsidRPr="00000000">
        <w:rPr>
          <w:sz w:val="24"/>
          <w:szCs w:val="24"/>
          <w:rtl w:val="0"/>
        </w:rPr>
        <w:t xml:space="preserve">)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Brgy. Darasa Tanauan City, Batangas </w:t>
      </w:r>
      <w:r w:rsidDel="00000000" w:rsidR="00000000" w:rsidRPr="00000000">
        <w:rPr>
          <w:sz w:val="24"/>
          <w:szCs w:val="24"/>
          <w:rtl w:val="0"/>
        </w:rPr>
        <w:t xml:space="preserve">due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Natural Death</w:t>
      </w:r>
      <w:r w:rsidDel="00000000" w:rsidR="00000000" w:rsidRPr="00000000">
        <w:rPr>
          <w:sz w:val="24"/>
          <w:szCs w:val="24"/>
          <w:rtl w:val="0"/>
        </w:rPr>
        <w:t xml:space="preserve">. The said person belongs to the indigent family of Barangay Darasa, Tanauan City, Batangas.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2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Anticipating that the foregoing will be in order.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7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" w:lineRule="auto"/>
        <w:ind w:left="522" w:right="466" w:firstLine="72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(DD day of Month YYYY) at Barangay Hall Barangay Darasa, Tanauan City, Batangas.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4117975</wp:posOffset>
            </wp:positionH>
            <wp:positionV relativeFrom="paragraph">
              <wp:posOffset>241935</wp:posOffset>
            </wp:positionV>
            <wp:extent cx="1514474" cy="942892"/>
            <wp:effectExtent b="0" l="0" r="0" t="0"/>
            <wp:wrapNone/>
            <wp:docPr id="8591586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20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205" w:firstLine="0"/>
        <w:rPr/>
      </w:pPr>
      <w:r w:rsidDel="00000000" w:rsidR="00000000" w:rsidRPr="00000000">
        <w:rPr>
          <w:rtl w:val="0"/>
        </w:rPr>
        <w:t xml:space="preserve">Hon. Efren L. Carandang MBA,LPT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205" w:right="1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Barangay Councilor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b="0" l="0" r="0" t="0"/>
                <wp:wrapNone/>
                <wp:docPr id="8591586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4000" y="2957675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rect b="b" l="l" r="r" t="t"/>
                              <a:pathLst>
                                <a:path extrusionOk="0" h="800100" w="255016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extrusionOk="0" h="800100" w="255016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rect b="b" l="l" r="r" t="t"/>
                                <a:pathLst>
                                  <a:path extrusionOk="0" h="1644650" w="6035675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rect b="b" l="l" r="r" t="t"/>
                                <a:pathLst>
                                  <a:path extrusionOk="0" h="895350" w="5344795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rect b="b" l="l" r="r" t="t"/>
                                <a:pathLst>
                                  <a:path extrusionOk="0" h="1347470" w="231013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b="0" l="0" r="0" t="0"/>
                <wp:wrapNone/>
                <wp:docPr id="85915869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95" cy="1644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ind w:left="451" w:firstLine="0"/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b11418"/>
          <w:sz w:val="20"/>
          <w:szCs w:val="20"/>
          <w:rtl w:val="0"/>
        </w:rPr>
        <w:t xml:space="preserve">         Not valid without the official Seal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29" w:lineRule="auto"/>
        <w:ind w:left="414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11418"/>
          <w:sz w:val="20"/>
          <w:szCs w:val="20"/>
          <w:rtl w:val="0"/>
        </w:rPr>
        <w:t xml:space="preserve">VALID until (Month DD, YYYY)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5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by,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ind w:right="503" w:firstLine="60"/>
        <w:rPr/>
      </w:pPr>
      <w:r w:rsidDel="00000000" w:rsidR="00000000" w:rsidRPr="00000000">
        <w:rPr>
          <w:rtl w:val="0"/>
        </w:rPr>
        <w:t xml:space="preserve">Hon. Gregorio F. Llanto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60" w:right="503" w:firstLine="0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1340" w:left="1275" w:right="1417" w:header="720" w:footer="720"/>
          <w:cols w:equalWidth="0" w:num="2">
            <w:col w:space="1729" w:w="3744.5"/>
            <w:col w:space="0" w:w="3744.5"/>
          </w:cols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Punong Baranga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Barangay Police: 0917 - 157 - 4731 / Barangay Health Center: 0917 - 308 - 8456 / Barangay Office: 0928 - 363 - 8664</w:t>
      </w:r>
    </w:p>
    <w:sectPr>
      <w:type w:val="continuous"/>
      <w:pgSz w:h="16850" w:w="11910" w:orient="portrait"/>
      <w:pgMar w:bottom="280" w:top="1340" w:left="1275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63" w:lineRule="auto"/>
      <w:ind w:left="250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Pr>
      <w:rFonts w:ascii="Trebuchet MS" w:cs="Trebuchet MS" w:eastAsia="Trebuchet MS" w:hAnsi="Trebuchet MS"/>
    </w:rPr>
  </w:style>
  <w:style w:type="paragraph" w:styleId="Heading1">
    <w:name w:val="heading 1"/>
    <w:basedOn w:val="Normal"/>
    <w:uiPriority w:val="9"/>
    <w:qFormat w:val="1"/>
    <w:pPr>
      <w:ind w:left="60"/>
      <w:jc w:val="center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63"/>
      <w:ind w:left="250"/>
      <w:jc w:val="center"/>
    </w:pPr>
    <w:rPr>
      <w:rFonts w:ascii="Arial" w:cs="Arial" w:eastAsia="Arial" w:hAnsi="Arial"/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X5C85DzUdMPeO/N/L4+b6W+Yg==">CgMxLjA4AHIhMTBYN2VwbjRfSmo0OG9wTFZ5UTI0TjV6WGM2Q1lVNnlf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2025-01-30T13:01:00Z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