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8339e5238440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BARRERA CAROLINA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4534_593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4534_593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1f72afd4e740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4534_593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4534_593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ad5ff0aa5c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3d39e9b3bc4f1d" /><Relationship Type="http://schemas.openxmlformats.org/officeDocument/2006/relationships/image" Target="/media/image.jpg" Id="R251f72afd4e740df" /><Relationship Type="http://schemas.openxmlformats.org/officeDocument/2006/relationships/image" Target="/media/image2.jpg" Id="R3dad5ff0aa5c4719" /></Relationships>
</file>