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091edbec0a54f98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EN LO PRINCIPAL: SEÑALA NUEVO DOMICILIO; PRIMER OTROSI: EXHORTO.-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22°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ESTADO VOLUNTARIAS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GALLARDO LAGOS MARLENNE MARGARITA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68-2016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señalar nuevo domicilio del demandado esto corresponde a  ____________________ , comuna de _____________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Se sirva tenerlo presente.</w:t>
      </w:r>
    </w:p>
    <w:p>
      <w:pPr>
        <w:jc w:val="both"/>
        <w:jc w:val="both"/>
      </w:pPr>
      <w:r>
        <w:rPr>
          <w:b/>
        </w:rPr>
        <w:t xml:space="preserve">PRIMER OTROSI:</w:t>
      </w:r>
      <w:r>
        <w:t xml:space="preserve">Atendido que el domicilio señalado precedentemente corresponde a la  comuna de ______________ solicito a SS se sirva despachar exhorto al señor Juez de turno en lo civil de ____________, a fin que disponga la notificación personal de la demanda y requerimiento de pago en forma personal o en la forma establecida en el artículo 44 del Código de Procedimiento Civil, pudiendo recibir todo tipo de escritos y proveer lo conducente para el cumplimiento de dicha medida.</w:t>
      </w:r>
    </w:p>
    <w:p>
      <w:pPr>
        <w:jc w:val="both"/>
        <w:jc w:val="both"/>
      </w:pPr>
      <w:r>
        <w:t xml:space="preserve">Dicho exhorto deberá contener copia autorizada de la demanda, su proveído, el mandamiento y de esta presentación y su proveído y todas las restantes piezas que sean necesarias para su acertada inteligencia y conocimiento del proceso, pudiendo ser tramitado por la persona adulta que así lo solicite y requiera.</w:t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2062016_094050_22055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2062016_094050_22055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c44e0bb2321245a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2062016_094050_22055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2062016_094050_22055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e81e8c4e96f3413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TIJUI0017062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c899997c361e4ee0" /><Relationship Type="http://schemas.openxmlformats.org/officeDocument/2006/relationships/image" Target="/media/image.jpg" Id="Rc44e0bb2321245a6" /><Relationship Type="http://schemas.openxmlformats.org/officeDocument/2006/relationships/image" Target="/media/image2.jpg" Id="Re81e8c4e96f34138" /></Relationships>
</file>