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65e1abf15846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UNIÓN DE COOPERATIVAS BATAFLOR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LASTRA GONZALEZ MARIA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2907_919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2907_919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01715d79d54e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2907_919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2907_919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20db0430d844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03b08fb86d4d47" /><Relationship Type="http://schemas.openxmlformats.org/officeDocument/2006/relationships/image" Target="/media/image.jpg" Id="Rc001715d79d54e15" /><Relationship Type="http://schemas.openxmlformats.org/officeDocument/2006/relationships/image" Target="/media/image2.jpg" Id="R2e20db0430d84484" /></Relationships>
</file>