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687e209ad04ba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ARCE GUERRERO LUIS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11300-2013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120308_577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120308_577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146ebfec284e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120308_577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120308_577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8ffd90ba104e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5b41eafaf349db" /><Relationship Type="http://schemas.openxmlformats.org/officeDocument/2006/relationships/image" Target="/media/image.jpg" Id="R10146ebfec284e86" /><Relationship Type="http://schemas.openxmlformats.org/officeDocument/2006/relationships/image" Target="/media/image2.jpg" Id="R758ffd90ba104e44" /></Relationships>
</file>