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5887ed67943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CODOCEO MARIA OLIVA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4000_361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4000_361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1848bdc914e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4000_361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4000_361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47fdb2f40c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ac140407bb4abe" /><Relationship Type="http://schemas.openxmlformats.org/officeDocument/2006/relationships/image" Target="/media/image.jpg" Id="R2831848bdc914e27" /><Relationship Type="http://schemas.openxmlformats.org/officeDocument/2006/relationships/image" Target="/media/image2.jpg" Id="R7947fdb2f40c4a9e" /></Relationships>
</file>