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ef631738341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 RESPUESTA A OFICIO QUE SEÑALA; OTROSI: NUEVO DOMICILIO.-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Tener por acompañado el documento y por contestado el oficio señalado.-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Con el mérito de la respuesta al oficio indicado en lo principal, solicito a SS. tener presente que el nuevo domicilio del demandado corresponde a:____________________________________________, comuna de ______________________________________. Por lo que solicito tener por señalado el nuevo domicilio para todos los efectos legales.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2618_762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2618_762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06b53e05c7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2618_762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2618_762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12b81d27d844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6c92cea1c741b2" /><Relationship Type="http://schemas.openxmlformats.org/officeDocument/2006/relationships/image" Target="/media/image.jpg" Id="R4d06b53e05c7419b" /><Relationship Type="http://schemas.openxmlformats.org/officeDocument/2006/relationships/image" Target="/media/image2.jpg" Id="R6112b81d27d84415" /></Relationships>
</file>