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1d037e64b9440c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PAGO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TORO RAMIREZ CARMEN GLORIA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16760-2013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pagado la totalidad del crédito demandado en autos, razón por la cual vengo en dar cuenta de pago y solicitar a SS ordenar hacer devolución del pagaré materia de autos al demandado o a quien sus derechos represente.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S US:</w:t>
      </w:r>
      <w:r>
        <w:t xml:space="preserve"> se sirva  tener presente el pago,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22016_014908_701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22016_014908_701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35c0daad51c49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22016_014908_7016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22016_014908_7016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34949217fea415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TIJUI0009026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97ff3ec61e344ca" /><Relationship Type="http://schemas.openxmlformats.org/officeDocument/2006/relationships/image" Target="/media/image.jpg" Id="R335c0daad51c49d5" /><Relationship Type="http://schemas.openxmlformats.org/officeDocument/2006/relationships/image" Target="/media/image2.jpg" Id="Rf34949217fea415b" /></Relationships>
</file>