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7c7d6890034e6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AGUILAR ALTAMIRANO CARLOS ADRIAN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52057-2003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41900_448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41900_448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ea0a6dff8442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41900_448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41900_448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e0de58574d4b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863c0229ba4fc6" /><Relationship Type="http://schemas.openxmlformats.org/officeDocument/2006/relationships/image" Target="/media/image.jpg" Id="R24ea0a6dff844219" /><Relationship Type="http://schemas.openxmlformats.org/officeDocument/2006/relationships/image" Target="/media/image2.jpg" Id="Refe0de58574d4b0e" /></Relationships>
</file>