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a1530d6b364d4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MARDONES CUEVAS CLAUDIO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7685-2015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015144_6876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015144_6876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ce6d03756148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015144_6876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015144_6876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f8d902813b4e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d9b0212464d41ae" /><Relationship Type="http://schemas.openxmlformats.org/officeDocument/2006/relationships/image" Target="/media/image.jpg" Id="Rc5ce6d0375614875" /><Relationship Type="http://schemas.openxmlformats.org/officeDocument/2006/relationships/image" Target="/media/image2.jpg" Id="Rfdf8d902813b4e61" /></Relationships>
</file>