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1afe4d79804ba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CACERES DAVID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52501_9527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52501_9527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1d992d1be342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52501_9527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52501_9527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16d4b55b704f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ced7f854024a45" /><Relationship Type="http://schemas.openxmlformats.org/officeDocument/2006/relationships/image" Target="/media/image.jpg" Id="R751d992d1be3427a" /><Relationship Type="http://schemas.openxmlformats.org/officeDocument/2006/relationships/image" Target="/media/image2.jpg" Id="R3616d4b55b704f0c" /></Relationships>
</file>