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c65000f97e45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11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14779-2015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TOLOZA MATURANA JHON PAUL JHON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TOLOZA MATURANA JHON PAUL JHON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21043_744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21043_744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e939d8e0a34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21043_744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21043_744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52a46e72ef46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3fb0a9a4ad4aa6" /><Relationship Type="http://schemas.openxmlformats.org/officeDocument/2006/relationships/image" Target="/media/image.jpg" Id="R45e939d8e0a34d77" /><Relationship Type="http://schemas.openxmlformats.org/officeDocument/2006/relationships/image" Target="/media/image2.jpg" Id="R9352a46e72ef4617" /></Relationships>
</file>