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02a4b2e0c2408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AHUMADA VARGAS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3904-2003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Vengo en acompañar copia autorizada no endosable de la escritura pública de mutuo hipotecario endosable, y copia de la escritura pública donde consta mi personería para representar al Banco del Estado de Chile.</w:t>
      </w:r>
    </w:p>
    <w:p>
      <w:pPr>
        <w:jc w:val="both"/>
        <w:jc w:val="both"/>
      </w:pPr>
      <w:r>
        <w:t xml:space="preserve">En virtud de lo anterior solicito a S.S. se tenga por acompañados con citación cada uno de los documentos indicados.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30822_4270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30822_4270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f3de3de3e140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30822_4270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30822_4270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fe826eda7b43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TIJUI0000413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b418878e414ae8" /><Relationship Type="http://schemas.openxmlformats.org/officeDocument/2006/relationships/image" Target="/media/image.jpg" Id="R31f3de3de3e14072" /><Relationship Type="http://schemas.openxmlformats.org/officeDocument/2006/relationships/image" Target="/media/image2.jpg" Id="Rd5fe826eda7b4329" /></Relationships>
</file>