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5ce657a06a4c2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ALZAMIENTOS ANAP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OSSANDON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612-1985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85310_708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85310_708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ce0ee0014740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85310_708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85310_708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8efb4f3ffb45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9e3a6cee4e46db" /><Relationship Type="http://schemas.openxmlformats.org/officeDocument/2006/relationships/image" Target="/media/image.jpg" Id="R44ce0ee0014740ce" /><Relationship Type="http://schemas.openxmlformats.org/officeDocument/2006/relationships/image" Target="/media/image2.jpg" Id="R5e8efb4f3ffb45f5" /></Relationships>
</file>