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a97a71ddc840a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CACERES RENAN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34620_571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34620_571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6c9066db9441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34620_571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34620_571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dfff6aa5f640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eed11bf22364e82" /><Relationship Type="http://schemas.openxmlformats.org/officeDocument/2006/relationships/image" Target="/media/image.jpg" Id="Rcd6c9066db9441cc" /><Relationship Type="http://schemas.openxmlformats.org/officeDocument/2006/relationships/image" Target="/media/image2.jpg" Id="Rabdfff6aa5f64042" /></Relationships>
</file>