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67bd56f7308456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PRIMER OTROSI: RETIRO DE ESPECIES Y REMATE. SEGUNDO OTROSI: NUEVO EXHORTO PARA RETIRO. </w:t>
      </w:r>
    </w:p>
    <w:p>
      <w:pPr>
        <w:jc w:val="center"/>
        <w:jc w:val="center"/>
      </w:pPr>
      <w:r>
        <w:rPr>
          <w:b/>
        </w:rPr>
        <w:t xml:space="preserve">S. J. L. (</w:t>
      </w:r>
      <w:r>
        <w:rPr>
          <w:b/>
        </w:rPr>
        <w:t xml:space="preserve">17° CIVIL SANTIAGO</w:t>
      </w:r>
      <w:r>
        <w:rPr>
          <w:b/>
        </w:rPr>
        <w:t xml:space="preserve">).-</w:t>
      </w:r>
    </w:p>
    <w:p>
      <w:pPr>
        <w:jc w:val="both"/>
      </w:pPr>
      <w:r>
        <w:br/>
      </w:r>
    </w:p>
    <w:p>
      <w:pPr>
        <w:jc w:val="both"/>
        <w:jc w:val="both"/>
      </w:pPr>
      <w:r>
        <w:rPr>
          <w:b/>
        </w:rPr>
        <w:t xml:space="preserve">JOSÉ SANTANDER ROBLES,</w:t>
      </w:r>
      <w:r>
        <w:t xml:space="preserve"> por la parte demandante en los autos caratulados </w:t>
      </w:r>
      <w:r>
        <w:rPr>
          <w:b/>
        </w:rPr>
        <w:t xml:space="preserve">"</w:t>
      </w:r>
      <w:r>
        <w:rPr>
          <w:b/>
        </w:rPr>
        <w:t xml:space="preserve">TANNER SERVICIOS FINANCIEROS S.A</w:t>
      </w:r>
      <w:r>
        <w:rPr>
          <w:b/>
        </w:rPr>
        <w:t xml:space="preserve"> </w:t>
      </w:r>
      <w:r>
        <w:t xml:space="preserve">con </w:t>
      </w:r>
      <w:r>
        <w:rPr>
          <w:b/>
        </w:rPr>
        <w:t xml:space="preserve">ZURA ACUÑA FRANCISCA LORETO</w:t>
      </w:r>
      <w:r>
        <w:rPr>
          <w:b/>
        </w:rPr>
        <w:t xml:space="preserve">"</w:t>
      </w:r>
      <w:r>
        <w:t xml:space="preserve">, Rol Nº </w:t>
      </w:r>
      <w:r>
        <w:rPr>
          <w:b/>
        </w:rPr>
        <w:t xml:space="preserve">C-</w:t>
      </w:r>
      <w:r>
        <w:rPr>
          <w:b/>
        </w:rPr>
        <w:t xml:space="preserve">25245-2015</w:t>
      </w:r>
      <w:r>
        <w:t xml:space="preserve">, cuaderno apremia a US. respetuosamente digo:</w:t>
      </w:r>
    </w:p>
    <w:p>
      <w:pPr>
        <w:jc w:val="both"/>
      </w:pPr>
      <w:r>
        <w:br/>
      </w:r>
    </w:p>
    <w:p>
      <w:pPr>
        <w:jc w:val="both"/>
        <w:jc w:val="both"/>
      </w:pPr>
      <w:r>
        <w:t xml:space="preserve">Que vengo en devolver exhorto diligenciado ingresado ante el ____ Juzgado de _____s de ________, en el cual consta que el demandado  fue notificado, requerido de pago y embargado   con fecha ____________</w:t>
      </w:r>
    </w:p>
    <w:p>
      <w:pPr>
        <w:jc w:val="both"/>
      </w:pPr>
      <w:r>
        <w:br/>
      </w:r>
    </w:p>
    <w:p>
      <w:pPr>
        <w:jc w:val="center"/>
        <w:jc w:val="center"/>
      </w:pPr>
      <w:r>
        <w:rPr>
          <w:b/>
        </w:rPr>
        <w:t xml:space="preserve">POR TANTO,</w:t>
      </w:r>
    </w:p>
    <w:p>
      <w:pPr>
        <w:jc w:val="both"/>
      </w:pPr>
      <w:r>
        <w:br/>
      </w:r>
    </w:p>
    <w:p>
      <w:pPr>
        <w:jc w:val="both"/>
        <w:jc w:val="both"/>
      </w:pPr>
      <w:r>
        <w:rPr>
          <w:b/>
        </w:rPr>
        <w:t xml:space="preserve">RUEGO A US:</w:t>
      </w:r>
      <w:r>
        <w:t xml:space="preserve"> Tener por devuelto exhorto y ordenar sea agregado a los autos.-</w:t>
      </w:r>
    </w:p>
    <w:p>
      <w:pPr>
        <w:jc w:val="both"/>
      </w:pPr>
      <w:r>
        <w:br/>
      </w:r>
    </w:p>
    <w:p>
      <w:pPr>
        <w:jc w:val="both"/>
        <w:jc w:val="both"/>
      </w:pPr>
      <w:r>
        <w:rPr>
          <w:b/>
        </w:rPr>
        <w:t xml:space="preserve">PRIMER OTROSÍ:</w:t>
      </w:r>
      <w:r>
        <w:t xml:space="preserve"> Sírvase SS disponer el retiro de las especies embargadas y su posterior remate, en la forma en que se solicita en un Otrosí de esta presentación, atendido a que el demandado no tiene su domicilio dentro del radio jurisdiccional del Tribunal.</w:t>
      </w:r>
    </w:p>
    <w:p>
      <w:pPr>
        <w:jc w:val="both"/>
      </w:pPr>
      <w:r>
        <w:br/>
      </w:r>
    </w:p>
    <w:p>
      <w:pPr>
        <w:jc w:val="both"/>
        <w:jc w:val="both"/>
      </w:pPr>
      <w:r>
        <w:rPr>
          <w:b/>
        </w:rPr>
        <w:t xml:space="preserve">SEGUNDO OTROSÍ:</w:t>
      </w:r>
      <w:r>
        <w:t xml:space="preserve"> Sírvase SS. Se despache nuevo exhorto ante el señor Juez de turno de la comuna de _________, con el objeto que se proceda al retiro el retiro del vehículo embargado en autos  y de propiedad del demandado, el      que      deberá      ser puesto  a   disposición  del  martillero   de la Jurisdicción del Tribunal exhortado que se  designe y proceder ante el señor Juez exhortado a la subasta del  vehículo hasta hacer entero y cumplido pago de la deuda cobrada en autos, para lo cual SS. Deberá disponer se agregue al exhorto copia de la demanda, del mandamiento, requerimiento de pago, acta de embargo  y esta presentación como su proveído.</w:t>
      </w:r>
    </w:p>
    <w:p>
      <w:pPr>
        <w:jc w:val="both"/>
      </w:pPr>
      <w:r>
        <w:br/>
      </w:r>
    </w:p>
    <w:p>
      <w:pPr>
        <w:jc w:val="both"/>
        <w:jc w:val="both"/>
      </w:pPr>
      <w:r>
        <w:t xml:space="preserve">El juez exhortado estará facultado expresamente para designar un martillero público de la Jurisdicción, conceder el auxilio de la fuerza pública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 Además facultad para conceder la habilitación de  día, hora y lugar donde se encuentre el vehículo embargado, para la realización de la diligencia de retiro de especies, facultando al ministro de fe para trasladar el vehículo directamente al domicilio del martillero, sin necesidad de grúa, atendida la  naturaleza del bien embargado y que este se encuentra en constante movimiento.</w:t>
      </w:r>
    </w:p>
    <w:p>
      <w:pPr>
        <w:jc w:val="both"/>
      </w:pPr>
      <w:r>
        <w:br/>
      </w:r>
    </w:p>
    <w:p>
      <w:pPr>
        <w:jc w:val="both"/>
        <w:jc w:val="both"/>
      </w:pPr>
      <w:r>
        <w:t xml:space="preserve">El juez exhortado podrá además conceder el auxilio de la Fuerza Pública, tanto para las diligencias de retiro de especies y traslados, como también para la subasta si fuera necesario, pudiendo recibir y resolver por sí mismo todo tipo de escritos, con el objeto se cumpla con las diligencias encomendadas. Dicho exhorto deberá contener todas las facultades necesarias para el acertado diligenciamiento de la carta rogativa, especialmente la posibilidad que el juez exhortado reciba y resuelva todo tipo de escritos con señalamiento de bienes para el retiro,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4042016_085618_8300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4042016_085618_830010.jpeg" descr=""/>
                          <pic:cNvPicPr>
                            <a:picLocks noChangeAspect="1" noChangeArrowheads="1"/>
                          </pic:cNvPicPr>
                        </pic:nvPicPr>
                        <pic:blipFill>
                          <a:blip xmlns:r="http://schemas.openxmlformats.org/officeDocument/2006/relationships" r:embed="Rc3ef56e5ecc6420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4042016_085618_83001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4042016_085618_830010.jpeg" descr=""/>
                          <pic:cNvPicPr>
                            <a:picLocks noChangeAspect="1" noChangeArrowheads="1"/>
                          </pic:cNvPicPr>
                        </pic:nvPicPr>
                        <pic:blipFill>
                          <a:blip xmlns:r="http://schemas.openxmlformats.org/officeDocument/2006/relationships" r:embed="R02f1081b285d4b0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58a5122c8ba4565" /><Relationship Type="http://schemas.openxmlformats.org/officeDocument/2006/relationships/image" Target="/media/image.jpg" Id="Rc3ef56e5ecc6420d" /><Relationship Type="http://schemas.openxmlformats.org/officeDocument/2006/relationships/image" Target="/media/image2.jpg" Id="R02f1081b285d4b03" /></Relationships>
</file>