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113868dd2e46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CONCHA VILLALON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5239_265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5239_265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99306584b34c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5239_265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5239_265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c7216ef27045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e43aae9dd748ef" /><Relationship Type="http://schemas.openxmlformats.org/officeDocument/2006/relationships/image" Target="/media/image.jpg" Id="R3b99306584b34c83" /><Relationship Type="http://schemas.openxmlformats.org/officeDocument/2006/relationships/image" Target="/media/image2.jpg" Id="Rbcc7216ef270459e" /></Relationships>
</file>