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9321f55cc3483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RESUELVAN BASES DE REMATE.-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SANDOVAL QUINTANA PAMELA HORTENSIA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4543-2014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Sírvase SS. resolver derechamente  las bases de remate presentadas con fecha ____________, por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95943_3836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95943_3836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a9e094c5d640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95943_3836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95943_3836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cf630f973648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f8ad054da4a41d9" /><Relationship Type="http://schemas.openxmlformats.org/officeDocument/2006/relationships/image" Target="/media/image.jpg" Id="R28a9e094c5d640ac" /><Relationship Type="http://schemas.openxmlformats.org/officeDocument/2006/relationships/image" Target="/media/image2.jpg" Id="R68cf630f9736485c" /></Relationships>
</file>