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a1ecc1a24342c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ILLANES CLAUDIO WLADIMIR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4813_968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4813_968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fbfcb377a846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4813_968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4813_968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c9ae7da71e41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ee7f60d1f44b61" /><Relationship Type="http://schemas.openxmlformats.org/officeDocument/2006/relationships/image" Target="/media/image.jpg" Id="Rc4fbfcb377a846eb" /><Relationship Type="http://schemas.openxmlformats.org/officeDocument/2006/relationships/image" Target="/media/image2.jpg" Id="R02c9ae7da71e414f" /></Relationships>
</file>