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5355f9834842d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CURSO PROGRESIVO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VILLALOBOS OLIVOS NORMAN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8563-2016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atendido el tiempo transcurrido, solicito se sirva dar curso progresivo de autos, resolviendo derechamente la incidencia de autos promovida por la parte ejecutada, disponiendo se falle sin más trámite o se resuelva el auto probatorio correspondiente.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SS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52016_041852_9985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52016_041852_9985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cfc5159fa043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52016_041852_9985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52016_041852_9985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85c1d875f848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a71bc5f3a85459e" /><Relationship Type="http://schemas.openxmlformats.org/officeDocument/2006/relationships/image" Target="/media/image.jpg" Id="R5ccfc5159fa04329" /><Relationship Type="http://schemas.openxmlformats.org/officeDocument/2006/relationships/image" Target="/media/image2.jpg" Id="Rfd85c1d875f8481a" /></Relationships>
</file>