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78cec43aea4af4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24°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159-2015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CASTRO TORRES JOCELYN CAROLINA</w:t>
      </w:r>
      <w:r>
        <w:t xml:space="preserve">, RUT Nº </w:t>
      </w:r>
      <w:r>
        <w:rPr>
          <w:b/>
        </w:rPr>
        <w:t xml:space="preserve">17.074.408-K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5957_604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5957_604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e77c598e804f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5957_604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5957_604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e6684e17a04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129f7d387d4229" /><Relationship Type="http://schemas.openxmlformats.org/officeDocument/2006/relationships/image" Target="/media/image.jpg" Id="R62e77c598e804f1b" /><Relationship Type="http://schemas.openxmlformats.org/officeDocument/2006/relationships/image" Target="/media/image2.jpg" Id="R88e6684e17a04195" /></Relationships>
</file>