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d5d53887d4417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ALC Asesoría Legal y Crediticia Limitada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HORMAZABAL MUÑOZ FERNANDO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32737-2009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105357_8515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105357_8515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0db8b65e184c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105357_8515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105357_8515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8b56c3f56d40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TIJUI0000928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9007e224bf4006" /><Relationship Type="http://schemas.openxmlformats.org/officeDocument/2006/relationships/image" Target="/media/image.jpg" Id="R2e0db8b65e184cbc" /><Relationship Type="http://schemas.openxmlformats.org/officeDocument/2006/relationships/image" Target="/media/image2.jpg" Id="R948b56c3f56d4053" /></Relationships>
</file>