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cc7a2aa86f4c3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ACOMPAÑA DOCUMENTOS CON CITACIÓN.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ADRIAN ORMAZABAL MUÑOZ E.I.R.L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SOC. AGRICOLA HUERTOS SANTA ISABEL LTDA.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20973-2015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virtud de lo que señala el artículo 92 de la Ley Nº 18.092, vengo en solicitar a SS. se sirva disponer se me conceda copia autorizada de sentencia dictada en autos y de la copia de la escritura de compraventa y mutuo hipotecario endosable, agregada en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Otorgarme copia de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12016_121537_3168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12016_121537_3168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0d829242c24ef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12016_121537_3168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12016_121537_3168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a198e46efc40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2dea342909d45f2" /><Relationship Type="http://schemas.openxmlformats.org/officeDocument/2006/relationships/image" Target="/media/image.jpg" Id="R9f0d829242c24ef6" /><Relationship Type="http://schemas.openxmlformats.org/officeDocument/2006/relationships/image" Target="/media/image2.jpg" Id="Rd7a198e46efc40d6" /></Relationships>
</file>