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33e362eab6439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ARDISSONI JOSE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17097-2013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2457_535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2457_535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b87d57867e4a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2457_535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2457_535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202205547f44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e28778e5c649d1" /><Relationship Type="http://schemas.openxmlformats.org/officeDocument/2006/relationships/image" Target="/media/image.jpg" Id="Ra2b87d57867e4a8b" /><Relationship Type="http://schemas.openxmlformats.org/officeDocument/2006/relationships/image" Target="/media/image2.jpg" Id="Rbb202205547f444e" /></Relationships>
</file>