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ac109f12df43d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CAAMAÑO FERNANDEZ MAURICIO ISRAEL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60534_198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60534_198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0d42fe0a2542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60534_198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60534_198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12fbd126cd46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b3ca02e9944636" /><Relationship Type="http://schemas.openxmlformats.org/officeDocument/2006/relationships/image" Target="/media/image.jpg" Id="R210d42fe0a2542a9" /><Relationship Type="http://schemas.openxmlformats.org/officeDocument/2006/relationships/image" Target="/media/image2.jpg" Id="Ra212fbd126cd4640" /></Relationships>
</file>