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5b383e933b47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FUENTES PAOLA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5337_162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5337_162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c220dbd5d74e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5337_1628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5337_1628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de3bf12a1245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97e557a1c843e5" /><Relationship Type="http://schemas.openxmlformats.org/officeDocument/2006/relationships/image" Target="/media/image.jpg" Id="R31c220dbd5d74e24" /><Relationship Type="http://schemas.openxmlformats.org/officeDocument/2006/relationships/image" Target="/media/image2.jpg" Id="R8cde3bf12a12458c" /></Relationships>
</file>