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0762cdab9242e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LAZO TORRES ROXANA VALERIA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42016_095716_036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42016_095716_036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104d9905dd448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42016_095716_0365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42016_095716_0365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b4b8049675743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4c6d4bb7e044a19" /><Relationship Type="http://schemas.openxmlformats.org/officeDocument/2006/relationships/image" Target="/media/image.jpg" Id="R31104d9905dd4486" /><Relationship Type="http://schemas.openxmlformats.org/officeDocument/2006/relationships/image" Target="/media/image2.jpg" Id="R9b4b80496757434c" /></Relationships>
</file>