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c887f1209142c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MARIN PINO CATALINA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14916_762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14916_762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763f87d47447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14916_762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14916_762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5b72de3cf244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c76340ac5a4a1f" /><Relationship Type="http://schemas.openxmlformats.org/officeDocument/2006/relationships/image" Target="/media/image.jpg" Id="Rcd763f87d47447e3" /><Relationship Type="http://schemas.openxmlformats.org/officeDocument/2006/relationships/image" Target="/media/image2.jpg" Id="Rc25b72de3cf2445d" /></Relationships>
</file>