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1f7279f8994f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PONCE VEDIA LEONARDO MAURICIO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9210-2016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557_126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557_126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82fa8dd9c942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557_126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557_126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289c0528444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18a7b54f114480" /><Relationship Type="http://schemas.openxmlformats.org/officeDocument/2006/relationships/image" Target="/media/image.jpg" Id="Rb182fa8dd9c942ed" /><Relationship Type="http://schemas.openxmlformats.org/officeDocument/2006/relationships/image" Target="/media/image2.jpg" Id="Ra8289c0528444201" /></Relationships>
</file>