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effcecf5ed47c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V-000030-2012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21.107.147-8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HUGO YENTZEN CRUZ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21107147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180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10828_177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10828_177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edeff2b7742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10828_177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10828_177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e8be6780eb42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a5f277a49f4cca" /><Relationship Type="http://schemas.openxmlformats.org/officeDocument/2006/relationships/image" Target="/media/image.jpg" Id="Re3aedeff2b7742f4" /><Relationship Type="http://schemas.openxmlformats.org/officeDocument/2006/relationships/image" Target="/media/image2.jpg" Id="Rb9e8be6780eb4295" /></Relationships>
</file>