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2b20ea71f48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MATURANA JARAMILLO PATRICIA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90503_182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90503_182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98ebad9c424d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90503_182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90503_182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0f922d1ed448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75af04bcbf4cda" /><Relationship Type="http://schemas.openxmlformats.org/officeDocument/2006/relationships/image" Target="/media/image.jpg" Id="Rfc98ebad9c424dfd" /><Relationship Type="http://schemas.openxmlformats.org/officeDocument/2006/relationships/image" Target="/media/image2.jpg" Id="Rba0f922d1ed448e1" /></Relationships>
</file>