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关于rasa的学习心得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Rasa介绍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它是一个对话机器人的开源框架，稳定性，可读性较好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它的优点：一方面在于能在本地运行，从而获取大量可用训练数据，另一方面在于它灵活性，组件可定制化。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缺点：配置繁琐。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对于目前的智能机器人的五个层级通知、知识问答、上下文、个性化、自组织，Rasa最多达到上下文（多轮对话）层级。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Rasa主要三个组件rasa主体部分、rasa-x(它是一个外部UI)、 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 action service(它是一个单独的部分，能跟rasa框架进行交互)组成。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Rasa主体部分包括：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NLU: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跟之前的pipline的NLU类似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Core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跟之前的DM的模块类似</w:t>
      </w:r>
    </w:p>
    <w:p>
      <w:pPr>
        <w:ind w:left="280" w:hanging="280" w:hangingChars="100"/>
        <w:jc w:val="both"/>
        <w:rPr>
          <w:rFonts w:hint="eastAsia" w:ascii="AAAAAH+Charter-Roman" w:hAnsi="AAAAAH+Charter-Roman" w:eastAsia="AAAAAH+Charter-Roman"/>
          <w:color w:val="000000"/>
          <w:sz w:val="28"/>
          <w:szCs w:val="28"/>
        </w:rPr>
      </w:pPr>
      <w:r>
        <w:rPr>
          <w:rFonts w:hint="eastAsia" w:ascii="AAAAAH+Charter-Roman" w:hAnsi="AAAAAH+Charter-Roman" w:eastAsia="AAAAAH+Charter-Roman"/>
          <w:color w:val="000000"/>
          <w:sz w:val="28"/>
          <w:szCs w:val="28"/>
        </w:rPr>
        <w:t xml:space="preserve">Channels and integrations and action server </w:t>
      </w:r>
    </w:p>
    <w:p>
      <w:pPr>
        <w:ind w:left="280" w:hanging="280" w:hangingChars="100"/>
        <w:jc w:val="both"/>
        <w:rPr>
          <w:rFonts w:hint="eastAsia" w:ascii="AAAAAH+Charter-Roman" w:hAnsi="AAAAAH+Charter-Roman" w:eastAsia="AAAAAH+Charter-Roman"/>
          <w:color w:val="000000"/>
          <w:sz w:val="28"/>
          <w:szCs w:val="28"/>
          <w:lang w:val="en-US" w:eastAsia="zh-CN"/>
        </w:rPr>
      </w:pPr>
      <w:r>
        <w:rPr>
          <w:rFonts w:hint="eastAsia" w:ascii="AAAAAH+Charter-Roman" w:hAnsi="AAAAAH+Charter-Roman" w:eastAsia="AAAAAH+Charter-Roman"/>
          <w:color w:val="000000"/>
          <w:sz w:val="28"/>
          <w:szCs w:val="28"/>
          <w:lang w:val="en-US" w:eastAsia="zh-CN"/>
        </w:rPr>
        <w:t>主要用于帮助用户跟第三方工具对接</w:t>
      </w:r>
    </w:p>
    <w:p>
      <w:pPr>
        <w:ind w:left="280" w:hanging="280" w:hangingChars="100"/>
        <w:jc w:val="both"/>
        <w:rPr>
          <w:rFonts w:hint="eastAsia" w:ascii="AAAAAH+Charter-Roman" w:hAnsi="AAAAAH+Charter-Roman" w:eastAsia="AAAAAH+Charter-Roman"/>
          <w:color w:val="000000"/>
          <w:sz w:val="28"/>
          <w:szCs w:val="28"/>
          <w:lang w:val="en-US" w:eastAsia="zh-CN"/>
        </w:rPr>
      </w:pPr>
      <w:r>
        <w:rPr>
          <w:rFonts w:hint="eastAsia" w:ascii="AAAAAH+Charter-Roman" w:hAnsi="AAAAAH+Charter-Roman" w:eastAsia="AAAAAH+Charter-Roman"/>
          <w:color w:val="000000"/>
          <w:sz w:val="28"/>
          <w:szCs w:val="28"/>
          <w:lang w:val="en-US" w:eastAsia="zh-CN"/>
        </w:rPr>
        <w:t>NLG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跟之前的pipline的</w:t>
      </w:r>
      <w:r>
        <w:rPr>
          <w:rFonts w:hint="eastAsia" w:ascii="AAAAAH+Charter-Roman" w:hAnsi="AAAAAH+Charter-Roman" w:eastAsia="AAAAAH+Charter-Roman"/>
          <w:color w:val="000000"/>
          <w:sz w:val="28"/>
          <w:szCs w:val="28"/>
          <w:lang w:val="en-US" w:eastAsia="zh-CN"/>
        </w:rPr>
        <w:t>NLG</w:t>
      </w:r>
      <w:r>
        <w:rPr>
          <w:rFonts w:hint="eastAsia"/>
          <w:sz w:val="28"/>
          <w:szCs w:val="28"/>
          <w:lang w:val="en-US" w:eastAsia="zh-CN"/>
        </w:rPr>
        <w:t>类似。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NLU:</w:t>
      </w:r>
    </w:p>
    <w:p>
      <w:pPr>
        <w:ind w:left="280" w:hanging="280" w:hanging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主要目的是为了生成intend和</w:t>
      </w:r>
      <w:r>
        <w:rPr>
          <w:rFonts w:hint="eastAsia" w:ascii="AAAAAG+Calibri" w:hAnsi="AAAAAG+Calibri" w:eastAsia="AAAAAG+Calibri"/>
          <w:color w:val="000000"/>
          <w:sz w:val="28"/>
          <w:szCs w:val="28"/>
        </w:rPr>
        <w:t xml:space="preserve">Slot/Entity </w:t>
      </w:r>
      <w:r>
        <w:rPr>
          <w:rFonts w:hint="eastAsia" w:ascii="AAAAAG+Calibri" w:hAnsi="AAAAAG+Calibri" w:eastAsia="AAAAAG+Calibri"/>
          <w:color w:val="000000"/>
          <w:sz w:val="28"/>
          <w:szCs w:val="28"/>
          <w:lang w:eastAsia="zh-CN"/>
        </w:rPr>
        <w:t>。</w:t>
      </w:r>
      <w:r>
        <w:rPr>
          <w:rFonts w:hint="eastAsia" w:ascii="AAAAAG+Calibri" w:hAnsi="AAAAAG+Calibri" w:eastAsia="AAAAAG+Calibri"/>
          <w:color w:val="000000"/>
          <w:sz w:val="28"/>
          <w:szCs w:val="28"/>
          <w:lang w:val="en-US" w:eastAsia="zh-CN"/>
        </w:rPr>
        <w:t>它的任务类似一个文本、NER、序列标注等等</w:t>
      </w:r>
    </w:p>
    <w:p>
      <w:pPr>
        <w:ind w:left="280" w:hanging="210" w:hangingChars="100"/>
        <w:jc w:val="both"/>
      </w:pPr>
      <w:r>
        <w:drawing>
          <wp:inline distT="0" distB="0" distL="114300" distR="114300">
            <wp:extent cx="4914265" cy="1181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hanging="210" w:hangingChars="100"/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9142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当我们配置NLU需要在config.yml中的pipline里面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Rasa的训练数据在于data目录下的nlu.yml文件，这个需要我们配置intent和entity（同义词、正则表达式、查表、</w:t>
      </w:r>
      <w:r>
        <w:rPr>
          <w:rFonts w:hint="eastAsia" w:ascii="AAAAAC+Times-Bold" w:hAnsi="AAAAAC+Times-Bold" w:eastAsia="AAAAAC+Times-Bold"/>
          <w:b w:val="0"/>
          <w:bCs/>
          <w:color w:val="000000"/>
          <w:sz w:val="28"/>
          <w:szCs w:val="28"/>
        </w:rPr>
        <w:t xml:space="preserve">Role &amp; Group </w:t>
      </w:r>
      <w:r>
        <w:rPr>
          <w:rFonts w:hint="eastAsia"/>
          <w:sz w:val="28"/>
          <w:szCs w:val="28"/>
          <w:lang w:val="en-US" w:eastAsia="zh-CN"/>
        </w:rPr>
        <w:t>等等）。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intent注意英文书写。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NLU可以单独训练。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AAAAAG+Monaco" w:hAnsi="AAAAAG+Monaco" w:eastAsia="AAAAAG+Monaco"/>
          <w:color w:val="000000"/>
          <w:sz w:val="41"/>
        </w:rPr>
        <w:t xml:space="preserve">rasa train nlu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Core: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它包括DST跟DP部分，它的核心在于预测 action。它提供了四类action。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390650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它的配置可以在于domain.yml，也可以在stories.yml里面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它是包括intents跟responses。它的action可以使用变量、Channel、rich response（buttons,image）</w:t>
      </w:r>
    </w:p>
    <w:p>
      <w:pPr>
        <w:jc w:val="both"/>
      </w:pPr>
      <w:r>
        <w:drawing>
          <wp:inline distT="0" distB="0" distL="114300" distR="114300">
            <wp:extent cx="5218430" cy="18288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24145" cy="173355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526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88582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适合任务类型，填写表单，在</w:t>
      </w:r>
      <w:r>
        <w:rPr>
          <w:rFonts w:hint="eastAsia"/>
          <w:sz w:val="28"/>
          <w:szCs w:val="28"/>
          <w:lang w:val="en-US" w:eastAsia="zh-CN"/>
        </w:rPr>
        <w:t>domain.yml文件里面配置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激活Form需要在config.xml中的polices增加。它可以作为story加入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stories.yml，同时增加active_loop（null值则为退出）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3490" cy="1914525"/>
            <wp:effectExtent l="0" t="0" r="381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15811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01930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Rule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它也需要在config.xml中的polices增加配置。书写在</w:t>
      </w:r>
      <w:r>
        <w:rPr>
          <w:rFonts w:hint="eastAsia"/>
          <w:sz w:val="28"/>
          <w:szCs w:val="28"/>
          <w:lang w:val="en-US" w:eastAsia="zh-CN"/>
        </w:rPr>
        <w:t>domain.yml里面</w:t>
      </w:r>
    </w:p>
    <w:p>
      <w:pPr>
        <w:jc w:val="both"/>
      </w:pPr>
      <w:r>
        <w:drawing>
          <wp:inline distT="0" distB="0" distL="114300" distR="114300">
            <wp:extent cx="5273675" cy="126619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它与story的区别在于它是完全按照规则来写的，不具有泛化性</w:t>
      </w: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story的灵活性较强，具有泛化性。具有步骤性。先执行rule，后story</w:t>
      </w: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它可以与带有条件性。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26289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Core也可以用来训练</w:t>
      </w:r>
    </w:p>
    <w:p>
      <w:pPr>
        <w:jc w:val="both"/>
        <w:rPr>
          <w:rFonts w:hint="eastAsia" w:ascii="AAAAAG+Monaco" w:hAnsi="AAAAAG+Monaco" w:eastAsia="AAAAAG+Monaco"/>
          <w:color w:val="000000"/>
          <w:sz w:val="41"/>
        </w:rPr>
      </w:pPr>
      <w:r>
        <w:rPr>
          <w:rFonts w:hint="eastAsia" w:ascii="AAAAAG+Monaco" w:hAnsi="AAAAAG+Monaco" w:eastAsia="AAAAAG+Monaco"/>
          <w:color w:val="000000"/>
          <w:sz w:val="41"/>
        </w:rPr>
        <w:t xml:space="preserve">rasa data validate stories </w:t>
      </w:r>
    </w:p>
    <w:p>
      <w:pPr>
        <w:jc w:val="both"/>
        <w:rPr>
          <w:rFonts w:hint="eastAsia" w:ascii="AAAAAG+Monaco" w:hAnsi="AAAAAG+Monaco" w:eastAsia="AAAAAG+Monaco"/>
          <w:color w:val="000000"/>
          <w:sz w:val="41"/>
          <w:lang w:val="en-US" w:eastAsia="zh-CN"/>
        </w:rPr>
      </w:pPr>
      <w:r>
        <w:rPr>
          <w:rFonts w:hint="eastAsia" w:ascii="AAAAAG+Monaco" w:hAnsi="AAAAAG+Monaco" w:eastAsia="AAAAAG+Monaco"/>
          <w:color w:val="000000"/>
          <w:sz w:val="41"/>
        </w:rPr>
        <w:t xml:space="preserve">rasa train core 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H+Charter-Roman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AAAAAG+Calibri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G+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AAAAC+Times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G+Monaco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0D38"/>
    <w:rsid w:val="0BDF43CA"/>
    <w:rsid w:val="0E2D15C5"/>
    <w:rsid w:val="15E70B69"/>
    <w:rsid w:val="18803E9F"/>
    <w:rsid w:val="1F2E00BB"/>
    <w:rsid w:val="24595B7F"/>
    <w:rsid w:val="26B925D7"/>
    <w:rsid w:val="2A4759DD"/>
    <w:rsid w:val="37FF1E4C"/>
    <w:rsid w:val="3D1E46D8"/>
    <w:rsid w:val="4BDA75C0"/>
    <w:rsid w:val="50F06F9F"/>
    <w:rsid w:val="60D97192"/>
    <w:rsid w:val="6DD35D7E"/>
    <w:rsid w:val="71D07584"/>
    <w:rsid w:val="7AD93531"/>
    <w:rsid w:val="7C0774CA"/>
    <w:rsid w:val="7ED4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AAAAH+Charter-Roman" w:hAnsi="AAAAAH+Charter-Roman" w:eastAsia="AAAAAH+Charter-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2021-01-05T17:52:25Z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