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孪生网络和优化策略心得</w:t>
      </w:r>
    </w:p>
    <w:p>
      <w:pPr>
        <w:jc w:val="both"/>
        <w:rPr>
          <w:rFonts w:hint="eastAsia"/>
          <w:lang w:val="en-US" w:eastAsia="zh-CN"/>
        </w:rPr>
      </w:pPr>
      <w:r>
        <w:rPr>
          <w:rFonts w:hint="eastAsia"/>
          <w:lang w:val="en-US" w:eastAsia="zh-CN"/>
        </w:rPr>
        <w:t>孪生网络</w:t>
      </w:r>
    </w:p>
    <w:p>
      <w:pPr>
        <w:jc w:val="both"/>
        <w:rPr>
          <w:rFonts w:hint="eastAsia"/>
          <w:lang w:val="en-US" w:eastAsia="zh-CN"/>
        </w:rPr>
      </w:pPr>
      <w:r>
        <w:rPr>
          <w:rFonts w:hint="eastAsia"/>
          <w:lang w:val="en-US" w:eastAsia="zh-CN"/>
        </w:rPr>
        <w:t>孪生网络，顾名思义则是同一个网络，两个不同的输入，它主要是用来衡量两个输入的相似程度，寻找他们的相同点。它可以用来处理文本匹配，文本搜索，QA聊天等任务。</w:t>
      </w:r>
    </w:p>
    <w:p>
      <w:pPr>
        <w:jc w:val="center"/>
        <w:rPr>
          <w:rFonts w:hint="eastAsia"/>
          <w:lang w:val="en-US" w:eastAsia="zh-CN"/>
        </w:rPr>
      </w:pPr>
      <w:r>
        <w:rPr>
          <w:rFonts w:hint="eastAsia"/>
          <w:lang w:val="en-US" w:eastAsia="zh-CN"/>
        </w:rPr>
        <w:drawing>
          <wp:inline distT="0" distB="0" distL="114300" distR="114300">
            <wp:extent cx="2749550" cy="2410460"/>
            <wp:effectExtent l="0" t="0" r="12700" b="8890"/>
            <wp:docPr id="1" name="图片 1" descr="1623568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3568295(1)"/>
                    <pic:cNvPicPr>
                      <a:picLocks noChangeAspect="1"/>
                    </pic:cNvPicPr>
                  </pic:nvPicPr>
                  <pic:blipFill>
                    <a:blip r:embed="rId4"/>
                    <a:stretch>
                      <a:fillRect/>
                    </a:stretch>
                  </pic:blipFill>
                  <pic:spPr>
                    <a:xfrm>
                      <a:off x="0" y="0"/>
                      <a:ext cx="2749550" cy="2410460"/>
                    </a:xfrm>
                    <a:prstGeom prst="rect">
                      <a:avLst/>
                    </a:prstGeom>
                  </pic:spPr>
                </pic:pic>
              </a:graphicData>
            </a:graphic>
          </wp:inline>
        </w:drawing>
      </w:r>
    </w:p>
    <w:p>
      <w:pPr>
        <w:jc w:val="center"/>
        <w:rPr>
          <w:rFonts w:hint="eastAsia"/>
          <w:lang w:val="en-US" w:eastAsia="zh-CN"/>
        </w:rPr>
      </w:pPr>
      <w:r>
        <w:rPr>
          <w:rFonts w:hint="eastAsia"/>
          <w:lang w:val="en-US" w:eastAsia="zh-CN"/>
        </w:rPr>
        <w:t>网络结构</w:t>
      </w:r>
    </w:p>
    <w:p>
      <w:pPr>
        <w:jc w:val="both"/>
        <w:rPr>
          <w:rFonts w:hint="eastAsia"/>
          <w:lang w:val="en-US" w:eastAsia="zh-CN"/>
        </w:rPr>
      </w:pPr>
      <w:r>
        <w:rPr>
          <w:rFonts w:hint="eastAsia"/>
          <w:lang w:val="en-US" w:eastAsia="zh-CN"/>
        </w:rPr>
        <w:t>损失函数</w:t>
      </w:r>
    </w:p>
    <w:p>
      <w:pPr>
        <w:jc w:val="both"/>
        <w:rPr>
          <w:rFonts w:hint="eastAsia"/>
          <w:lang w:val="en-US" w:eastAsia="zh-CN"/>
        </w:rPr>
      </w:pPr>
      <w:r>
        <w:rPr>
          <w:rFonts w:hint="eastAsia"/>
          <w:lang w:val="en-US" w:eastAsia="zh-CN"/>
        </w:rPr>
        <w:drawing>
          <wp:inline distT="0" distB="0" distL="114300" distR="114300">
            <wp:extent cx="5272405" cy="680720"/>
            <wp:effectExtent l="0" t="0" r="4445" b="5080"/>
            <wp:docPr id="2" name="图片 2" descr="1623568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3568379(1)"/>
                    <pic:cNvPicPr>
                      <a:picLocks noChangeAspect="1"/>
                    </pic:cNvPicPr>
                  </pic:nvPicPr>
                  <pic:blipFill>
                    <a:blip r:embed="rId5"/>
                    <a:stretch>
                      <a:fillRect/>
                    </a:stretch>
                  </pic:blipFill>
                  <pic:spPr>
                    <a:xfrm>
                      <a:off x="0" y="0"/>
                      <a:ext cx="5272405" cy="680720"/>
                    </a:xfrm>
                    <a:prstGeom prst="rect">
                      <a:avLst/>
                    </a:prstGeom>
                  </pic:spPr>
                </pic:pic>
              </a:graphicData>
            </a:graphic>
          </wp:inline>
        </w:drawing>
      </w:r>
    </w:p>
    <w:p>
      <w:pPr>
        <w:jc w:val="both"/>
        <w:rPr>
          <w:rFonts w:hint="eastAsia"/>
          <w:lang w:val="en-US" w:eastAsia="zh-CN"/>
        </w:rPr>
      </w:pPr>
      <w:r>
        <w:rPr>
          <w:rFonts w:hint="eastAsia"/>
          <w:lang w:val="en-US" w:eastAsia="zh-CN"/>
        </w:rPr>
        <w:t>其中Y=1，表示两个输入相同，Y=0，则表示不同，Dw表示两个输入的距离，可以用欧式距离，余弦距离等等，欧式距离更适合句子级别、段落级别的文本相似度，余弦则是词汇级别</w:t>
      </w:r>
    </w:p>
    <w:p>
      <w:pPr>
        <w:jc w:val="both"/>
        <w:rPr>
          <w:rFonts w:hint="eastAsia"/>
          <w:lang w:val="en-US" w:eastAsia="zh-CN"/>
        </w:rPr>
      </w:pPr>
    </w:p>
    <w:p>
      <w:pPr>
        <w:jc w:val="both"/>
        <w:rPr>
          <w:rFonts w:hint="eastAsia"/>
          <w:lang w:val="en-US" w:eastAsia="zh-CN"/>
        </w:rPr>
      </w:pPr>
      <w:r>
        <w:rPr>
          <w:rFonts w:hint="eastAsia"/>
          <w:lang w:val="en-US" w:eastAsia="zh-CN"/>
        </w:rPr>
        <w:t>Triple Siamese</w:t>
      </w:r>
    </w:p>
    <w:p>
      <w:pPr>
        <w:jc w:val="center"/>
        <w:rPr>
          <w:rFonts w:hint="eastAsia"/>
          <w:lang w:val="en-US" w:eastAsia="zh-CN"/>
        </w:rPr>
      </w:pPr>
      <w:r>
        <w:rPr>
          <w:rFonts w:hint="eastAsia"/>
          <w:lang w:val="en-US" w:eastAsia="zh-CN"/>
        </w:rPr>
        <w:drawing>
          <wp:inline distT="0" distB="0" distL="114300" distR="114300">
            <wp:extent cx="2392045" cy="2915920"/>
            <wp:effectExtent l="0" t="0" r="8255" b="17780"/>
            <wp:docPr id="5" name="图片 5" descr="1623568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3568914(1)"/>
                    <pic:cNvPicPr>
                      <a:picLocks noChangeAspect="1"/>
                    </pic:cNvPicPr>
                  </pic:nvPicPr>
                  <pic:blipFill>
                    <a:blip r:embed="rId6"/>
                    <a:stretch>
                      <a:fillRect/>
                    </a:stretch>
                  </pic:blipFill>
                  <pic:spPr>
                    <a:xfrm>
                      <a:off x="0" y="0"/>
                      <a:ext cx="2392045" cy="2915920"/>
                    </a:xfrm>
                    <a:prstGeom prst="rect">
                      <a:avLst/>
                    </a:prstGeom>
                  </pic:spPr>
                </pic:pic>
              </a:graphicData>
            </a:graphic>
          </wp:inline>
        </w:drawing>
      </w:r>
    </w:p>
    <w:p>
      <w:pPr>
        <w:jc w:val="center"/>
        <w:rPr>
          <w:rFonts w:hint="eastAsia"/>
          <w:lang w:val="en-US" w:eastAsia="zh-CN"/>
        </w:rPr>
      </w:pPr>
      <w:r>
        <w:rPr>
          <w:rFonts w:hint="eastAsia"/>
          <w:lang w:val="en-US" w:eastAsia="zh-CN"/>
        </w:rPr>
        <w:t>网络结构</w:t>
      </w:r>
    </w:p>
    <w:p>
      <w:pPr>
        <w:jc w:val="both"/>
        <w:rPr>
          <w:rFonts w:hint="eastAsia"/>
          <w:lang w:val="en-US" w:eastAsia="zh-CN"/>
        </w:rPr>
      </w:pPr>
      <w:r>
        <w:rPr>
          <w:rFonts w:hint="eastAsia"/>
          <w:lang w:val="en-US" w:eastAsia="zh-CN"/>
        </w:rPr>
        <w:t>顾名思义，则是三胞胎它有三个输入，Anchor,Positive,Negative。它设计的思想是让正样本离Anchor尽可能的近，负样本则是尽可能的远。所以它的损失函数则是</w:t>
      </w:r>
    </w:p>
    <w:p>
      <w:pPr>
        <w:jc w:val="both"/>
        <w:rPr>
          <w:rFonts w:hint="eastAsia"/>
          <w:lang w:val="en-US" w:eastAsia="zh-CN"/>
        </w:rPr>
      </w:pPr>
      <w:r>
        <w:rPr>
          <w:rFonts w:hint="eastAsia"/>
          <w:lang w:val="en-US" w:eastAsia="zh-CN"/>
        </w:rPr>
        <w:drawing>
          <wp:inline distT="0" distB="0" distL="114300" distR="114300">
            <wp:extent cx="4705985" cy="333375"/>
            <wp:effectExtent l="0" t="0" r="18415" b="9525"/>
            <wp:docPr id="4" name="图片 4" descr="16235688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3568829(1)"/>
                    <pic:cNvPicPr>
                      <a:picLocks noChangeAspect="1"/>
                    </pic:cNvPicPr>
                  </pic:nvPicPr>
                  <pic:blipFill>
                    <a:blip r:embed="rId7"/>
                    <a:stretch>
                      <a:fillRect/>
                    </a:stretch>
                  </pic:blipFill>
                  <pic:spPr>
                    <a:xfrm>
                      <a:off x="0" y="0"/>
                      <a:ext cx="4705985" cy="333375"/>
                    </a:xfrm>
                    <a:prstGeom prst="rect">
                      <a:avLst/>
                    </a:prstGeom>
                  </pic:spPr>
                </pic:pic>
              </a:graphicData>
            </a:graphic>
          </wp:inline>
        </w:drawing>
      </w:r>
    </w:p>
    <w:p>
      <w:pPr>
        <w:jc w:val="both"/>
        <w:rPr>
          <w:rFonts w:hint="eastAsia"/>
          <w:lang w:val="en-US" w:eastAsia="zh-CN"/>
        </w:rPr>
      </w:pPr>
      <w:r>
        <w:rPr>
          <w:rFonts w:hint="eastAsia"/>
          <w:lang w:val="en-US" w:eastAsia="zh-CN"/>
        </w:rPr>
        <w:t>其中，f(A)-f(P)表示Anchor与正样本的距离，f(A)-f(N)表示Anchor与负样本的距离.</w:t>
      </w:r>
    </w:p>
    <w:p>
      <w:pPr>
        <w:jc w:val="both"/>
        <w:rPr>
          <w:rFonts w:hint="eastAsia"/>
          <w:lang w:val="en-US" w:eastAsia="zh-CN"/>
        </w:rPr>
      </w:pPr>
    </w:p>
    <w:p>
      <w:pPr>
        <w:jc w:val="both"/>
        <w:rPr>
          <w:rFonts w:hint="eastAsia"/>
          <w:lang w:val="en-US" w:eastAsia="zh-CN"/>
        </w:rPr>
      </w:pPr>
      <w:r>
        <w:rPr>
          <w:rFonts w:hint="eastAsia"/>
          <w:lang w:val="en-US" w:eastAsia="zh-CN"/>
        </w:rPr>
        <w:t>MatchSum</w:t>
      </w:r>
    </w:p>
    <w:p>
      <w:pPr>
        <w:jc w:val="both"/>
        <w:rPr>
          <w:rFonts w:hint="eastAsia"/>
          <w:lang w:val="en-US" w:eastAsia="zh-CN"/>
        </w:rPr>
      </w:pPr>
      <w:r>
        <w:rPr>
          <w:rFonts w:hint="eastAsia"/>
          <w:lang w:val="en-US" w:eastAsia="zh-CN"/>
        </w:rPr>
        <w:t>孪生网络在文本摘要领域的一个应用。</w:t>
      </w:r>
    </w:p>
    <w:p>
      <w:pPr>
        <w:jc w:val="both"/>
        <w:rPr>
          <w:rFonts w:hint="eastAsia"/>
          <w:lang w:val="en-US" w:eastAsia="zh-CN"/>
        </w:rPr>
      </w:pPr>
      <w:r>
        <w:rPr>
          <w:rFonts w:hint="eastAsia"/>
          <w:lang w:val="en-US" w:eastAsia="zh-CN"/>
        </w:rPr>
        <w:drawing>
          <wp:inline distT="0" distB="0" distL="114300" distR="114300">
            <wp:extent cx="4029710" cy="2839085"/>
            <wp:effectExtent l="0" t="0" r="8890" b="18415"/>
            <wp:docPr id="6" name="图片 6" descr="1623569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3569117(1)"/>
                    <pic:cNvPicPr>
                      <a:picLocks noChangeAspect="1"/>
                    </pic:cNvPicPr>
                  </pic:nvPicPr>
                  <pic:blipFill>
                    <a:blip r:embed="rId8"/>
                    <a:stretch>
                      <a:fillRect/>
                    </a:stretch>
                  </pic:blipFill>
                  <pic:spPr>
                    <a:xfrm>
                      <a:off x="0" y="0"/>
                      <a:ext cx="4029710" cy="2839085"/>
                    </a:xfrm>
                    <a:prstGeom prst="rect">
                      <a:avLst/>
                    </a:prstGeom>
                  </pic:spPr>
                </pic:pic>
              </a:graphicData>
            </a:graphic>
          </wp:inline>
        </w:drawing>
      </w:r>
    </w:p>
    <w:p>
      <w:pPr>
        <w:jc w:val="both"/>
        <w:rPr>
          <w:rFonts w:hint="eastAsia"/>
          <w:lang w:val="en-US" w:eastAsia="zh-CN"/>
        </w:rPr>
      </w:pPr>
      <w:r>
        <w:rPr>
          <w:rFonts w:hint="eastAsia"/>
          <w:lang w:val="en-US" w:eastAsia="zh-CN"/>
        </w:rPr>
        <w:t>它的设计思想是将Candidate Summary 投射到语义空间里面，它里面比较好的点跟Document比较近。</w:t>
      </w:r>
    </w:p>
    <w:p>
      <w:pPr>
        <w:jc w:val="both"/>
        <w:rPr>
          <w:rFonts w:hint="eastAsia"/>
          <w:lang w:val="en-US" w:eastAsia="zh-CN"/>
        </w:rPr>
      </w:pPr>
      <w:r>
        <w:rPr>
          <w:rFonts w:hint="eastAsia"/>
          <w:lang w:val="en-US" w:eastAsia="zh-CN"/>
        </w:rPr>
        <w:t>Sentence-Level Score表示的是候选摘要中每个句子跟gold summary 的分数。</w:t>
      </w:r>
    </w:p>
    <w:p>
      <w:pPr>
        <w:jc w:val="both"/>
        <w:rPr>
          <w:rFonts w:hint="eastAsia"/>
          <w:lang w:val="en-US" w:eastAsia="zh-CN"/>
        </w:rPr>
      </w:pPr>
      <w:r>
        <w:rPr>
          <w:rFonts w:hint="eastAsia"/>
          <w:lang w:val="en-US" w:eastAsia="zh-CN"/>
        </w:rPr>
        <w:t>Summary-Level Score表示的是候选摘要作为一个整体跟gold summary的分数。</w:t>
      </w:r>
    </w:p>
    <w:p>
      <w:pPr>
        <w:jc w:val="both"/>
        <w:rPr>
          <w:rFonts w:hint="eastAsia"/>
          <w:lang w:val="en-US" w:eastAsia="zh-CN"/>
        </w:rPr>
      </w:pPr>
      <w:r>
        <w:rPr>
          <w:rFonts w:hint="eastAsia"/>
          <w:lang w:val="en-US" w:eastAsia="zh-CN"/>
        </w:rPr>
        <w:t>首先，提取候选摘要句：基于句⼦级对句⼦打分，选择m 个候选句（采⽤Bertsum的⽅式提取句⼦级摘要），然后从个句⼦中选择 (n可以有多个值)，最终选择了n 个摘要级组合.</w:t>
      </w:r>
    </w:p>
    <w:p>
      <w:pPr>
        <w:jc w:val="both"/>
        <w:rPr>
          <w:rFonts w:hint="eastAsia"/>
          <w:lang w:val="en-US" w:eastAsia="zh-CN"/>
        </w:rPr>
      </w:pPr>
      <w:r>
        <w:rPr>
          <w:rFonts w:hint="eastAsia"/>
          <w:lang w:val="en-US" w:eastAsia="zh-CN"/>
        </w:rPr>
        <w:t>然后，基于语义匹配选择最佳摘要: 基于提取出摘要级组合，与原⽂本计算相似度。本⽂考虑了两个loss来finetune，⼀个是基于候选摘要与原⽂档的相似度，其⽬标函数为</w:t>
      </w:r>
    </w:p>
    <w:p>
      <w:pPr>
        <w:jc w:val="both"/>
        <w:rPr>
          <w:rFonts w:hint="eastAsia"/>
          <w:lang w:val="en-US" w:eastAsia="zh-CN"/>
        </w:rPr>
      </w:pPr>
      <w:r>
        <w:rPr>
          <w:rFonts w:hint="eastAsia"/>
          <w:lang w:val="en-US" w:eastAsia="zh-CN"/>
        </w:rPr>
        <w:drawing>
          <wp:inline distT="0" distB="0" distL="114300" distR="114300">
            <wp:extent cx="2429510" cy="266700"/>
            <wp:effectExtent l="0" t="0" r="8890" b="0"/>
            <wp:docPr id="7" name="图片 7" descr="1623569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23569327(1)"/>
                    <pic:cNvPicPr>
                      <a:picLocks noChangeAspect="1"/>
                    </pic:cNvPicPr>
                  </pic:nvPicPr>
                  <pic:blipFill>
                    <a:blip r:embed="rId9"/>
                    <a:stretch>
                      <a:fillRect/>
                    </a:stretch>
                  </pic:blipFill>
                  <pic:spPr>
                    <a:xfrm>
                      <a:off x="0" y="0"/>
                      <a:ext cx="2429510" cy="266700"/>
                    </a:xfrm>
                    <a:prstGeom prst="rect">
                      <a:avLst/>
                    </a:prstGeom>
                  </pic:spPr>
                </pic:pic>
              </a:graphicData>
            </a:graphic>
          </wp:inline>
        </w:drawing>
      </w:r>
    </w:p>
    <w:p>
      <w:pPr>
        <w:jc w:val="both"/>
        <w:rPr>
          <w:rFonts w:hint="eastAsia"/>
          <w:lang w:val="en-US" w:eastAsia="zh-CN"/>
        </w:rPr>
      </w:pPr>
      <w:r>
        <w:rPr>
          <w:rFonts w:hint="eastAsia"/>
          <w:lang w:val="en-US" w:eastAsia="zh-CN"/>
        </w:rPr>
        <w:t>另⼀个考虑候选摘要之间的差异性，即基于margin loss的思想，认为得分靠前的与得分排后的有较⼤的差⺠，其损失函数可表示为</w:t>
      </w:r>
    </w:p>
    <w:p>
      <w:pPr>
        <w:jc w:val="both"/>
        <w:rPr>
          <w:rFonts w:hint="eastAsia"/>
          <w:lang w:val="en-US" w:eastAsia="zh-CN"/>
        </w:rPr>
      </w:pPr>
      <w:r>
        <w:rPr>
          <w:rFonts w:hint="eastAsia"/>
          <w:lang w:val="en-US" w:eastAsia="zh-CN"/>
        </w:rPr>
        <w:drawing>
          <wp:inline distT="0" distB="0" distL="114300" distR="114300">
            <wp:extent cx="3229610" cy="209550"/>
            <wp:effectExtent l="0" t="0" r="8890" b="0"/>
            <wp:docPr id="8" name="图片 8" descr="1623569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3569348(1)"/>
                    <pic:cNvPicPr>
                      <a:picLocks noChangeAspect="1"/>
                    </pic:cNvPicPr>
                  </pic:nvPicPr>
                  <pic:blipFill>
                    <a:blip r:embed="rId10"/>
                    <a:stretch>
                      <a:fillRect/>
                    </a:stretch>
                  </pic:blipFill>
                  <pic:spPr>
                    <a:xfrm>
                      <a:off x="0" y="0"/>
                      <a:ext cx="3229610" cy="209550"/>
                    </a:xfrm>
                    <a:prstGeom prst="rect">
                      <a:avLst/>
                    </a:prstGeom>
                  </pic:spPr>
                </pic:pic>
              </a:graphicData>
            </a:graphic>
          </wp:inline>
        </w:drawing>
      </w:r>
    </w:p>
    <w:p>
      <w:pPr>
        <w:jc w:val="both"/>
        <w:rPr>
          <w:rFonts w:hint="eastAsia"/>
          <w:lang w:val="en-US" w:eastAsia="zh-CN"/>
        </w:rPr>
      </w:pPr>
      <w:r>
        <w:rPr>
          <w:rFonts w:hint="eastAsia"/>
          <w:lang w:val="en-US" w:eastAsia="zh-CN"/>
        </w:rPr>
        <w:t>整体的损失函数</w:t>
      </w:r>
    </w:p>
    <w:p>
      <w:pPr>
        <w:jc w:val="both"/>
        <w:rPr>
          <w:rFonts w:hint="eastAsia"/>
          <w:lang w:val="en-US" w:eastAsia="zh-CN"/>
        </w:rPr>
      </w:pPr>
      <w:r>
        <w:rPr>
          <w:rFonts w:hint="eastAsia"/>
          <w:lang w:val="en-US" w:eastAsia="zh-CN"/>
        </w:rPr>
        <w:t>L=L1+L2</w:t>
      </w:r>
    </w:p>
    <w:p>
      <w:pPr>
        <w:jc w:val="both"/>
        <w:rPr>
          <w:rFonts w:hint="eastAsia"/>
          <w:lang w:val="en-US" w:eastAsia="zh-CN"/>
        </w:rPr>
      </w:pPr>
      <w:r>
        <w:rPr>
          <w:rFonts w:hint="eastAsia"/>
          <w:lang w:val="en-US" w:eastAsia="zh-CN"/>
        </w:rPr>
        <w:t>其中f(D,C)表示的是文本与候选摘要之间的相似度，</w:t>
      </w:r>
      <w:r>
        <w:rPr>
          <w:rFonts w:hint="eastAsia"/>
          <w:lang w:val="en-US" w:eastAsia="zh-CN"/>
        </w:rPr>
        <w:drawing>
          <wp:inline distT="0" distB="0" distL="114300" distR="114300">
            <wp:extent cx="523875" cy="200025"/>
            <wp:effectExtent l="0" t="0" r="9525" b="9525"/>
            <wp:docPr id="9" name="图片 9" descr="1623569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23569582(1)"/>
                    <pic:cNvPicPr>
                      <a:picLocks noChangeAspect="1"/>
                    </pic:cNvPicPr>
                  </pic:nvPicPr>
                  <pic:blipFill>
                    <a:blip r:embed="rId11"/>
                    <a:stretch>
                      <a:fillRect/>
                    </a:stretch>
                  </pic:blipFill>
                  <pic:spPr>
                    <a:xfrm>
                      <a:off x="0" y="0"/>
                      <a:ext cx="523875" cy="200025"/>
                    </a:xfrm>
                    <a:prstGeom prst="rect">
                      <a:avLst/>
                    </a:prstGeom>
                  </pic:spPr>
                </pic:pic>
              </a:graphicData>
            </a:graphic>
          </wp:inline>
        </w:drawing>
      </w:r>
      <w:r>
        <w:rPr>
          <w:rFonts w:hint="eastAsia"/>
          <w:lang w:val="en-US" w:eastAsia="zh-CN"/>
        </w:rPr>
        <w:t>表示的是文本跟Gold Summary之间的相似度。</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预训练技巧</w:t>
      </w:r>
    </w:p>
    <w:p>
      <w:pPr>
        <w:jc w:val="both"/>
        <w:rPr>
          <w:rFonts w:hint="eastAsia"/>
          <w:lang w:val="en-US" w:eastAsia="zh-CN"/>
        </w:rPr>
      </w:pPr>
      <w:r>
        <w:rPr>
          <w:rFonts w:hint="eastAsia"/>
          <w:lang w:val="en-US" w:eastAsia="zh-CN"/>
        </w:rPr>
        <w:t>在我们训练网络时候，存在着一些不更改模型的前提下，存在和一些方法，取得更好的效果。</w:t>
      </w:r>
    </w:p>
    <w:p>
      <w:pPr>
        <w:jc w:val="both"/>
        <w:rPr>
          <w:rFonts w:hint="eastAsia"/>
          <w:lang w:val="en-US" w:eastAsia="zh-CN"/>
        </w:rPr>
      </w:pPr>
      <w:r>
        <w:rPr>
          <w:rFonts w:hint="eastAsia"/>
          <w:lang w:val="en-US" w:eastAsia="zh-CN"/>
        </w:rPr>
        <w:t>DAPT</w:t>
      </w:r>
    </w:p>
    <w:p>
      <w:pPr>
        <w:jc w:val="both"/>
        <w:rPr>
          <w:rFonts w:hint="eastAsia"/>
          <w:lang w:val="en-US" w:eastAsia="zh-CN"/>
        </w:rPr>
      </w:pPr>
      <w:r>
        <w:rPr>
          <w:rFonts w:hint="eastAsia"/>
          <w:lang w:val="en-US" w:eastAsia="zh-CN"/>
        </w:rPr>
        <w:t>首先将我们的预训练模型，分别使用4个领域的数据做第二阶段的预训练，生成4个领域自适应的语言模型，然后将自适应的语言模型去做相应任务，这是希望预训练模型能学到任务对应领域的一些特性。如果预训练模型之前没有经过任务对应领域数据越多，这种效果越好。</w:t>
      </w:r>
    </w:p>
    <w:p>
      <w:pPr>
        <w:jc w:val="both"/>
        <w:rPr>
          <w:rFonts w:hint="eastAsia"/>
          <w:lang w:val="en-US" w:eastAsia="zh-CN"/>
        </w:rPr>
      </w:pPr>
      <w:r>
        <w:rPr>
          <w:rFonts w:hint="eastAsia"/>
          <w:lang w:val="en-US" w:eastAsia="zh-CN"/>
        </w:rPr>
        <w:t>TAPT</w:t>
      </w:r>
    </w:p>
    <w:p>
      <w:pPr>
        <w:jc w:val="both"/>
        <w:rPr>
          <w:rFonts w:hint="eastAsia"/>
          <w:lang w:val="en-US" w:eastAsia="zh-CN"/>
        </w:rPr>
      </w:pPr>
      <w:r>
        <w:rPr>
          <w:rFonts w:hint="eastAsia"/>
          <w:lang w:val="en-US" w:eastAsia="zh-CN"/>
        </w:rPr>
        <w:t>首先将我们的预训练模型，然后将各个任务本身的训练数据当作⽆标签数据来进⾏第⼆阶段的预训练，得到任务⾃适应的预训练语⾔模型，然后将自适应的语言模型去做相应任务。</w:t>
      </w:r>
    </w:p>
    <w:p>
      <w:pPr>
        <w:jc w:val="both"/>
        <w:rPr>
          <w:rFonts w:hint="eastAsia"/>
          <w:lang w:val="en-US" w:eastAsia="zh-CN"/>
        </w:rPr>
      </w:pPr>
      <w:r>
        <w:rPr>
          <w:rFonts w:hint="eastAsia"/>
          <w:lang w:val="en-US" w:eastAsia="zh-CN"/>
        </w:rPr>
        <w:t>与DAPT相⽐，TAPT使⽤的是更⼩的，但与⽬标任务更相关的预训练数据集。为了TAPT效果，我们能有与⽬标任务数据分布相同的更⼤的⽆标签数据集。可以有</w:t>
      </w:r>
    </w:p>
    <w:p>
      <w:pPr>
        <w:jc w:val="both"/>
        <w:rPr>
          <w:rFonts w:hint="eastAsia"/>
          <w:lang w:val="en-US" w:eastAsia="zh-CN"/>
        </w:rPr>
      </w:pPr>
      <w:r>
        <w:rPr>
          <w:rFonts w:hint="eastAsia"/>
          <w:lang w:val="en-US" w:eastAsia="zh-CN"/>
        </w:rPr>
        <w:t>1）⼈⼯提供较⼤型⽆标签数据集；</w:t>
      </w:r>
    </w:p>
    <w:p>
      <w:pPr>
        <w:jc w:val="both"/>
        <w:rPr>
          <w:rFonts w:hint="eastAsia"/>
          <w:lang w:val="en-US" w:eastAsia="zh-CN"/>
        </w:rPr>
      </w:pPr>
      <w:r>
        <w:rPr>
          <w:rFonts w:hint="eastAsia"/>
          <w:lang w:val="en-US" w:eastAsia="zh-CN"/>
        </w:rPr>
        <w:t>2）使⽤算法⾃动在领域数据中挑选出与任务数据分布相同的数据集</w:t>
      </w:r>
    </w:p>
    <w:p>
      <w:pPr>
        <w:jc w:val="both"/>
        <w:rPr>
          <w:rFonts w:hint="eastAsia"/>
          <w:lang w:val="en-US" w:eastAsia="zh-CN"/>
        </w:rPr>
      </w:pPr>
      <w:r>
        <w:rPr>
          <w:rFonts w:hint="eastAsia"/>
          <w:lang w:val="en-US" w:eastAsia="zh-CN"/>
        </w:rPr>
        <w:t>DAPT+TAPT一起的效果更佳。</w:t>
      </w:r>
    </w:p>
    <w:p>
      <w:pPr>
        <w:jc w:val="both"/>
        <w:rPr>
          <w:rFonts w:hint="eastAsia"/>
          <w:lang w:val="en-US" w:eastAsia="zh-CN"/>
        </w:rPr>
      </w:pPr>
    </w:p>
    <w:p>
      <w:pPr>
        <w:jc w:val="both"/>
        <w:rPr>
          <w:rFonts w:hint="eastAsia"/>
          <w:lang w:val="en-US" w:eastAsia="zh-CN"/>
        </w:rPr>
      </w:pPr>
      <w:r>
        <w:rPr>
          <w:rFonts w:hint="eastAsia"/>
          <w:lang w:val="en-US" w:eastAsia="zh-CN"/>
        </w:rPr>
        <w:t>模型压缩</w:t>
      </w:r>
    </w:p>
    <w:p>
      <w:pPr>
        <w:numPr>
          <w:numId w:val="0"/>
        </w:numPr>
        <w:rPr>
          <w:rFonts w:hint="eastAsia"/>
          <w:sz w:val="21"/>
          <w:szCs w:val="21"/>
          <w:lang w:val="en-US" w:eastAsia="zh-CN"/>
        </w:rPr>
      </w:pPr>
      <w:r>
        <w:rPr>
          <w:rFonts w:hint="eastAsia"/>
          <w:sz w:val="21"/>
          <w:szCs w:val="21"/>
          <w:lang w:val="en-US" w:eastAsia="zh-CN"/>
        </w:rPr>
        <w:t>模型蒸馏</w:t>
      </w:r>
    </w:p>
    <w:p>
      <w:pPr>
        <w:numPr>
          <w:ilvl w:val="0"/>
          <w:numId w:val="0"/>
        </w:numPr>
        <w:rPr>
          <w:rFonts w:hint="eastAsia"/>
          <w:sz w:val="21"/>
          <w:szCs w:val="21"/>
          <w:lang w:val="en-US" w:eastAsia="zh-CN"/>
        </w:rPr>
      </w:pPr>
      <w:r>
        <w:rPr>
          <w:rFonts w:hint="eastAsia"/>
          <w:sz w:val="21"/>
          <w:szCs w:val="21"/>
          <w:lang w:val="en-US" w:eastAsia="zh-CN"/>
        </w:rPr>
        <w:t>它是将一个较大的、效果较好的ensemble模型压缩成一个轻量级的模型，同时解决labeled data不足问题。先用过ensemble模型对大量的unlabeled data 打标签得到label，然后对这部分样本训练一个轻量的模型。它的目标是我们不仅有正确的目标，还希望Soft target分布尽可能相同，它包括两个模型teacher model 和student model</w:t>
      </w:r>
    </w:p>
    <w:p>
      <w:pPr>
        <w:numPr>
          <w:ilvl w:val="0"/>
          <w:numId w:val="0"/>
        </w:numPr>
        <w:rPr>
          <w:rFonts w:hint="eastAsia"/>
          <w:sz w:val="21"/>
          <w:szCs w:val="21"/>
          <w:lang w:val="en-US" w:eastAsia="zh-CN"/>
        </w:rPr>
      </w:pPr>
      <w:r>
        <w:rPr>
          <w:rFonts w:hint="eastAsia"/>
          <w:sz w:val="21"/>
          <w:szCs w:val="21"/>
          <w:lang w:val="en-US" w:eastAsia="zh-CN"/>
        </w:rPr>
        <w:drawing>
          <wp:inline distT="0" distB="0" distL="114300" distR="114300">
            <wp:extent cx="4753610" cy="2238375"/>
            <wp:effectExtent l="0" t="0" r="8890" b="9525"/>
            <wp:docPr id="10" name="图片 10" descr="1608453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8453351(1)"/>
                    <pic:cNvPicPr>
                      <a:picLocks noChangeAspect="1"/>
                    </pic:cNvPicPr>
                  </pic:nvPicPr>
                  <pic:blipFill>
                    <a:blip r:embed="rId12"/>
                    <a:stretch>
                      <a:fillRect/>
                    </a:stretch>
                  </pic:blipFill>
                  <pic:spPr>
                    <a:xfrm>
                      <a:off x="0" y="0"/>
                      <a:ext cx="4753610" cy="2238375"/>
                    </a:xfrm>
                    <a:prstGeom prst="rect">
                      <a:avLst/>
                    </a:prstGeom>
                  </pic:spPr>
                </pic:pic>
              </a:graphicData>
            </a:graphic>
          </wp:inline>
        </w:drawing>
      </w:r>
    </w:p>
    <w:p>
      <w:pPr>
        <w:numPr>
          <w:ilvl w:val="0"/>
          <w:numId w:val="0"/>
        </w:numPr>
        <w:rPr>
          <w:rFonts w:hint="eastAsia" w:asciiTheme="minorEastAsia" w:hAnsiTheme="minorEastAsia" w:cstheme="minorEastAsia"/>
          <w:b w:val="0"/>
          <w:i w:val="0"/>
          <w:caps w:val="0"/>
          <w:color w:val="000000"/>
          <w:spacing w:val="0"/>
          <w:position w:val="0"/>
          <w:sz w:val="21"/>
          <w:szCs w:val="21"/>
          <w:vertAlign w:val="baseline"/>
          <w:lang w:eastAsia="zh-CN"/>
        </w:rPr>
      </w:pPr>
      <w:r>
        <w:rPr>
          <w:rFonts w:hint="eastAsia"/>
          <w:sz w:val="21"/>
          <w:szCs w:val="21"/>
          <w:lang w:val="en-US" w:eastAsia="zh-CN"/>
        </w:rPr>
        <w:t>它要求student model</w:t>
      </w:r>
      <w:r>
        <w:rPr>
          <w:rFonts w:hint="eastAsia" w:asciiTheme="minorEastAsia" w:hAnsiTheme="minorEastAsia" w:eastAsiaTheme="minorEastAsia" w:cstheme="minorEastAsia"/>
          <w:b w:val="0"/>
          <w:i w:val="0"/>
          <w:caps w:val="0"/>
          <w:color w:val="000000"/>
          <w:spacing w:val="0"/>
          <w:position w:val="0"/>
          <w:sz w:val="21"/>
          <w:szCs w:val="21"/>
          <w:vertAlign w:val="baseline"/>
        </w:rPr>
        <w:t>在训练时，除了要使得其输出与true label尽量拟合外，也要求最后softmax之前的logits和teacher network中对应的logits，在一个temperature参数T的变换下，能尽量接近</w:t>
      </w:r>
      <w:r>
        <w:rPr>
          <w:rFonts w:hint="eastAsia" w:asciiTheme="minorEastAsia" w:hAnsiTheme="minorEastAsia" w:cstheme="minorEastAsia"/>
          <w:b w:val="0"/>
          <w:i w:val="0"/>
          <w:caps w:val="0"/>
          <w:color w:val="000000"/>
          <w:spacing w:val="0"/>
          <w:position w:val="0"/>
          <w:sz w:val="21"/>
          <w:szCs w:val="21"/>
          <w:vertAlign w:val="baseline"/>
          <w:lang w:eastAsia="zh-CN"/>
        </w:rPr>
        <w:t>。</w:t>
      </w:r>
    </w:p>
    <w:p>
      <w:pPr>
        <w:numPr>
          <w:ilvl w:val="0"/>
          <w:numId w:val="0"/>
        </w:numPr>
        <w:rPr>
          <w:sz w:val="21"/>
          <w:szCs w:val="21"/>
        </w:rPr>
      </w:pPr>
      <w:r>
        <w:rPr>
          <w:sz w:val="21"/>
          <w:szCs w:val="21"/>
        </w:rPr>
        <w:drawing>
          <wp:inline distT="0" distB="0" distL="114300" distR="114300">
            <wp:extent cx="4980940" cy="316865"/>
            <wp:effectExtent l="0" t="0" r="10160" b="698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4980940" cy="316865"/>
                    </a:xfrm>
                    <a:prstGeom prst="rect">
                      <a:avLst/>
                    </a:prstGeom>
                    <a:noFill/>
                    <a:ln w="9525">
                      <a:noFill/>
                    </a:ln>
                  </pic:spPr>
                </pic:pic>
              </a:graphicData>
            </a:graphic>
          </wp:inline>
        </w:drawing>
      </w:r>
    </w:p>
    <w:p>
      <w:pPr>
        <w:numPr>
          <w:ilvl w:val="0"/>
          <w:numId w:val="0"/>
        </w:numPr>
        <w:rPr>
          <w:rFonts w:hint="eastAsia"/>
          <w:sz w:val="21"/>
          <w:szCs w:val="21"/>
          <w:lang w:val="en-US" w:eastAsia="zh-CN"/>
        </w:rPr>
      </w:pPr>
      <w:r>
        <w:rPr>
          <w:rFonts w:hint="eastAsia"/>
          <w:sz w:val="21"/>
          <w:szCs w:val="21"/>
          <w:lang w:val="en-US" w:eastAsia="zh-CN"/>
        </w:rPr>
        <w:t>其中Zs是student,Zt则是老师</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量化</w:t>
      </w:r>
    </w:p>
    <w:p>
      <w:pPr>
        <w:numPr>
          <w:ilvl w:val="0"/>
          <w:numId w:val="0"/>
        </w:numPr>
        <w:rPr>
          <w:rFonts w:hint="eastAsia"/>
          <w:sz w:val="21"/>
          <w:szCs w:val="21"/>
          <w:lang w:val="en-US" w:eastAsia="zh-CN"/>
        </w:rPr>
      </w:pPr>
      <w:r>
        <w:rPr>
          <w:rFonts w:hint="eastAsia"/>
          <w:sz w:val="21"/>
          <w:szCs w:val="21"/>
          <w:lang w:val="en-US" w:eastAsia="zh-CN"/>
        </w:rPr>
        <w:t>降低模型参数精度，从而降低内存占用，提升速度。</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提升推断速度</w:t>
      </w:r>
    </w:p>
    <w:p>
      <w:pPr>
        <w:numPr>
          <w:ilvl w:val="0"/>
          <w:numId w:val="0"/>
        </w:numPr>
        <w:rPr>
          <w:rFonts w:hint="eastAsia"/>
          <w:sz w:val="21"/>
          <w:szCs w:val="21"/>
          <w:lang w:val="en-US" w:eastAsia="zh-CN"/>
        </w:rPr>
      </w:pPr>
      <w:r>
        <w:rPr>
          <w:rFonts w:hint="eastAsia"/>
          <w:sz w:val="21"/>
          <w:szCs w:val="21"/>
          <w:lang w:val="en-US" w:eastAsia="zh-CN"/>
        </w:rPr>
        <w:t>1使用tensorRT加载onnx</w:t>
      </w:r>
    </w:p>
    <w:p>
      <w:pPr>
        <w:numPr>
          <w:ilvl w:val="0"/>
          <w:numId w:val="0"/>
        </w:numPr>
        <w:rPr>
          <w:rFonts w:hint="eastAsia"/>
          <w:sz w:val="21"/>
          <w:szCs w:val="21"/>
          <w:lang w:val="en-US" w:eastAsia="zh-CN"/>
        </w:rPr>
      </w:pPr>
      <w:r>
        <w:rPr>
          <w:rFonts w:hint="eastAsia"/>
          <w:sz w:val="21"/>
          <w:szCs w:val="21"/>
          <w:lang w:val="en-US" w:eastAsia="zh-CN"/>
        </w:rPr>
        <w:t>将Transformer用Reformer代替。</w:t>
      </w:r>
      <w:bookmarkStart w:id="0" w:name="_GoBack"/>
      <w:bookmarkEnd w:id="0"/>
    </w:p>
    <w:p>
      <w:pPr>
        <w:numPr>
          <w:ilvl w:val="0"/>
          <w:numId w:val="0"/>
        </w:numPr>
        <w:rPr>
          <w:rFonts w:hint="eastAsia"/>
          <w:sz w:val="21"/>
          <w:szCs w:val="21"/>
          <w:lang w:val="en-US" w:eastAsia="zh-CN"/>
        </w:rPr>
      </w:pPr>
    </w:p>
    <w:p>
      <w:p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F06FA"/>
    <w:rsid w:val="049F0FC6"/>
    <w:rsid w:val="057034E3"/>
    <w:rsid w:val="0A916E0B"/>
    <w:rsid w:val="0DCB54F1"/>
    <w:rsid w:val="0F23780D"/>
    <w:rsid w:val="13002829"/>
    <w:rsid w:val="13F24B8D"/>
    <w:rsid w:val="15303A45"/>
    <w:rsid w:val="1B174E87"/>
    <w:rsid w:val="22D15323"/>
    <w:rsid w:val="2A70242D"/>
    <w:rsid w:val="2B4C6C9A"/>
    <w:rsid w:val="2B6D2D3F"/>
    <w:rsid w:val="33ED03E0"/>
    <w:rsid w:val="348D2AEB"/>
    <w:rsid w:val="354E5934"/>
    <w:rsid w:val="3AA838DF"/>
    <w:rsid w:val="3C094F35"/>
    <w:rsid w:val="3D03607F"/>
    <w:rsid w:val="40E75788"/>
    <w:rsid w:val="4A0E7CC1"/>
    <w:rsid w:val="51F423C2"/>
    <w:rsid w:val="61556A7A"/>
    <w:rsid w:val="661459C0"/>
    <w:rsid w:val="6E0C4533"/>
    <w:rsid w:val="6E215833"/>
    <w:rsid w:val="729F3791"/>
    <w:rsid w:val="72E26B8E"/>
    <w:rsid w:val="76702A8E"/>
    <w:rsid w:val="767759A6"/>
    <w:rsid w:val="7AAB187C"/>
    <w:rsid w:val="7BE36091"/>
    <w:rsid w:val="7CF20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34594</dc:creator>
  <cp:lastModifiedBy>34594</cp:lastModifiedBy>
  <dcterms:modified xsi:type="dcterms:W3CDTF">2021-06-13T08:34:10Z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