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Jacob Isdell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3.2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09/01/2024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Third Normal Form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Table Example: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Assumptions: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table for books by an author could be created with foreign keys in both columns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Street address would not be divisible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Cities with more than one word are not divisible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ISBN can be used as a primary ID for books since they are unique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