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6464"/>
          <w:sz w:val="18"/>
        </w:rPr>
        <w:t>[별지 제2호 서식] 건설사고 발생현황 보고 양식</w:t>
      </w:r>
    </w:p>
    <w:p>
      <w:pPr>
        <w:pStyle w:val="Title"/>
        <w:jc w:val="center"/>
      </w:pPr>
      <w:r>
        <w:rPr>
          <w:rFonts w:ascii="맑은 고딕" w:hAnsi="맑은 고딕"/>
          <w:b/>
          <w:sz w:val="36"/>
        </w:rPr>
        <w:t>건설사고 발생현황 보고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수신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보고일시</w:t>
            </w:r>
          </w:p>
        </w:tc>
        <w:tc>
          <w:tcPr>
            <w:tcW w:type="dxa" w:w="2351"/>
          </w:tcPr>
          <w:p>
            <w:r>
              <w:t>2025년 11월 27일 21시 26분</w:t>
            </w:r>
          </w:p>
        </w:tc>
      </w:tr>
      <w:tr>
        <w:tc>
          <w:tcPr>
            <w:tcW w:type="dxa" w:w="2351"/>
            <w:shd w:fill="E7E6E6"/>
          </w:tcPr>
          <w:p>
            <w:r>
              <w:t>발신기관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t>발신(보고자)</w:t>
            </w:r>
          </w:p>
        </w:tc>
        <w:tc>
          <w:tcPr>
            <w:tcW w:type="dxa" w:w="2351"/>
          </w:tcPr>
          <w:p>
            <w:r>
              <w:t>O O O (인)</w:t>
            </w:r>
          </w:p>
        </w:tc>
      </w:tr>
      <w:tr>
        <w:tc>
          <w:tcPr>
            <w:tcW w:type="dxa" w:w="2351"/>
            <w:shd w:fill="E7E6E6"/>
          </w:tcPr>
          <w:p>
            <w:r>
              <w:t>제목</w:t>
            </w:r>
          </w:p>
        </w:tc>
        <w:tc>
          <w:tcPr>
            <w:tcW w:type="dxa" w:w="7053"/>
            <w:gridSpan w:val="3"/>
          </w:tcPr>
          <w:p>
            <w:r>
              <w:t>건설사고 발생현황 보고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사고일시</w:t>
            </w:r>
          </w:p>
        </w:tc>
        <w:tc>
          <w:tcPr>
            <w:tcW w:type="dxa" w:w="2351"/>
          </w:tcPr>
          <w:p>
            <w:r>
              <w:t>2025년 11월 27일 ( )요일  시  분 경</w:t>
            </w:r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기상상태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공사명</w:t>
            </w:r>
          </w:p>
        </w:tc>
        <w:tc>
          <w:tcPr>
            <w:tcW w:type="dxa" w:w="7053"/>
            <w:gridSpan w:val="3"/>
          </w:tcPr>
          <w:p>
            <w:r>
              <w:t>철근콘크리트공사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시공사</w:t>
            </w:r>
          </w:p>
        </w:tc>
        <w:tc>
          <w:tcPr>
            <w:tcW w:type="dxa" w:w="7053"/>
            <w:gridSpan w:val="3"/>
          </w:tcPr>
          <w:p>
            <w: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건설사업관리기술자</w:t>
            </w:r>
          </w:p>
        </w:tc>
        <w:tc>
          <w:tcPr>
            <w:tcW w:type="dxa" w:w="7053"/>
            <w:gridSpan w:val="3"/>
          </w:tcPr>
          <w:p>
            <w: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설계자</w:t>
            </w:r>
          </w:p>
        </w:tc>
        <w:tc>
          <w:tcPr>
            <w:tcW w:type="dxa" w:w="7053"/>
            <w:gridSpan w:val="3"/>
          </w:tcPr>
          <w:p>
            <w: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현장주소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사고발생장소</w:t>
            </w:r>
          </w:p>
        </w:tc>
        <w:tc>
          <w:tcPr>
            <w:tcW w:type="dxa" w:w="2351"/>
          </w:tcPr>
          <w:p>
            <w:r>
              <w:t>해체작업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 종류</w:t>
            </w:r>
          </w:p>
        </w:tc>
        <w:tc>
          <w:tcPr>
            <w:tcW w:type="dxa" w:w="7053"/>
            <w:gridSpan w:val="3"/>
          </w:tcPr>
          <w:p>
            <w:r>
              <w:t>물체에 맞음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인적피해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장비손실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구조물 손실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피해금액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공기지연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안전관리계획서</w:t>
              <w:br/>
              <w:t>수립여부</w:t>
            </w:r>
          </w:p>
        </w:tc>
        <w:tc>
          <w:tcPr>
            <w:tcW w:type="dxa" w:w="2351"/>
          </w:tcPr>
          <w:p>
            <w:r>
              <w:t>해당 : (  ), 해당없음 : (  )</w:t>
              <w:br/>
              <w:t>해당사유 : 의 제98조제1항(  )호</w:t>
            </w:r>
          </w:p>
        </w:tc>
      </w:tr>
      <w:tr>
        <w:tc>
          <w:tcPr>
            <w:tcW w:type="dxa" w:w="2351"/>
            <w:shd w:fill="E7E6E6"/>
          </w:tcPr>
          <w:p>
            <w:r>
              <w:t>사고발생 경위</w:t>
              <w:br/>
              <w:t>(발생원인)</w:t>
            </w:r>
          </w:p>
        </w:tc>
        <w:tc>
          <w:tcPr>
            <w:tcW w:type="dxa" w:w="7053"/>
            <w:gridSpan w:val="3"/>
          </w:tcPr>
          <w:p>
            <w:r/>
          </w:p>
          <w:p>
            <w:pPr>
              <w:spacing w:line="312" w:lineRule="auto" w:after="80"/>
            </w:pPr>
            <w:r>
              <w:rPr>
                <w:sz w:val="18"/>
              </w:rPr>
              <w:t>철근콘크리트 해체작업 중 시스템비계 작업발판에 유로폼을 적재한 상태에서 작업을 지속하다가 적재된 유로폼을 건드려 떨어지는 사고가 발생했다. RAG 문서에 따르면, 해체작업 시 발판에 낙하물을 제거하고, 자재나 공구를 집중하여 적재하지 않도록 해야 한다. 또한, 해체작업 전 작업발판에 부재나 공구가 없는지 확인하고, 출입금지구역을 설정하여 작업자 외의 출입을 통제해야 한다. 해당 사고는 이러한 안전조치가 미흡하여 발생한 것으로 판단된다.</w:t>
            </w:r>
          </w:p>
        </w:tc>
      </w:tr>
      <w:tr>
        <w:tc>
          <w:tcPr>
            <w:tcW w:type="dxa" w:w="2351"/>
            <w:shd w:fill="E7E6E6"/>
          </w:tcPr>
          <w:p>
            <w:r>
              <w:t>조치사항 및</w:t>
              <w:br/>
              <w:t>향후조치계획</w:t>
            </w:r>
          </w:p>
        </w:tc>
        <w:tc>
          <w:tcPr>
            <w:tcW w:type="dxa" w:w="7053"/>
            <w:gridSpan w:val="3"/>
          </w:tcPr>
          <w:p>
            <w:r/>
          </w:p>
          <w:p>
            <w:pPr>
              <w:spacing w:line="312" w:lineRule="auto" w:after="80"/>
            </w:pPr>
            <w:r>
              <w:rPr>
                <w:sz w:val="18"/>
              </w:rPr>
              <w:t>**조치사항 및 향후조치계획 보고서**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1. 즉시 조치 (Immediate Action)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사고 발생 직후, 작업 현장에 대한 즉각적인 조치가 필요했습니다. 우선, 시스템 비계 작업발판에 적재된 유로폼이 떨어지는 사고가 발생했으므로, 현장 내 모든 비계와 작업발판에 적재된 자재를 즉시 제거하고 정리하였습니다. 이는 "시스템 비계 안전작업 지침(문서 5)"에 명시된 안전작업절차에 따라 수행되었습니다. 또한, 작업장 내 모든 근로자에게 사고 발생 사실을 알리고, 추가적인 위험 요소가 없는지 확인하기 위해 현장 점검을 실시하였습니다. 이러한 조치는 "기성 콘크리트 파일 항타 안전보건작업 지침(문서 1)"의 작업장 안전관리 조항에 근거하여 수행되었습니다.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2. 원인 제거 조치 (Corrective Action)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사고의 근본 원인을 제거하기 위해, 유로폼과 같은 자재의 적재 및 이동 절차를 재검토하고 개선하였습니다. "시스템폼(RCS폼, ACS폼 중심) 안전작업 지침(문서 3)"에 따르면, 해체 작업 시 발판에 낙하물을 제거하고, 다른 구조물과 간섭이 없도록 해야 합니다. 따라서, 모든 해체 작업 시 자재의 적재 및 이동 경로를 명확히 하고, 작업 전 자재의 위치를 사전에 점검하도록 하였습니다. 또한, 작업 지휘자를 지정하여 작업 지휘자의 지시에 따라 작업이 진행되도록 하였습니다. 이는 "기성 콘크리트 파일 항타 안전보건작업 지침(문서 1)"의 작업전 안전사항에 따라 수행되었습니다.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3. 재발 방지 대책 (Preventive Action)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유사 사고의 재발을 방지하기 위해, 모든 작업자에게 안전 교육을 강화하고, 작업 전 위험 예지 활동을 정기적으로 실시할 계획입니다. "기성 콘크리트 파일 항타 안전보건작업 지침(문서 1)"에 따르면, 작업 전 근로자에게 위험 요인과 대응 방법에 대한 교육을 실시해야 합니다. 따라서, 모든 작업자는 해체 작업 시 안전벨트 착용과 같은 개인 보호구 착용을 의무화하고, 작업 전 안전 교육을 통해 위험 요소를 사전에 인지하도록 할 것입니다. 또한, "시스템폼(RCS폼, ACS폼 중심) 안전작업 지침(문서 3)"에 따라, 해체 작업 시 모든 발판의 부산물과 기타 부착물을 제거하고, 작업 반경 내 안전 거리를 유지하도록 할 것입니다.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4. 관련 근거 요약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- "기성 콘크리트 파일 항타 안전보건작업 지침(문서 1)"의 작업전 안전사항 및 작업장 안전관리 조항에 따라 작업 지휘자 지정 및 작업 전 안전 교육 실시.</w:t>
            </w:r>
          </w:p>
          <w:p>
            <w:pPr>
              <w:spacing w:line="312" w:lineRule="auto" w:after="80"/>
            </w:pPr>
            <w:r>
              <w:rPr>
                <w:sz w:val="18"/>
              </w:rPr>
              <w:t>- "시스템폼(RCS폼, ACS폼 중심) 안전작업 지침(문서 3)"의 해체작업 안전조치사항에 따라 자재 적재 및 이동 절차 개선.</w:t>
            </w:r>
          </w:p>
          <w:p>
            <w:pPr>
              <w:spacing w:line="312" w:lineRule="auto" w:after="80"/>
            </w:pPr>
            <w:r>
              <w:rPr>
                <w:sz w:val="18"/>
              </w:rPr>
              <w:t>- "시스템 비계 안전작업 지침(문서 5)"의 설치 및 해체 안전작업 절차에 따라 작업발판의 자재 제거 및 정리.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이상과 같은 조치사항 및 향후 계획을 통해, 작업 현장의 안전성을 강화하고 유사 사고의 재발을 방지하고자 합니다. 모든 근로자가 안전하게 작업할 수 있는 환경을 조성하기 위해 지속적으로 노력하겠습니다.</w:t>
            </w:r>
          </w:p>
        </w:tc>
      </w:tr>
      <w:tr>
        <w:tc>
          <w:tcPr>
            <w:tcW w:type="dxa" w:w="2351"/>
            <w:shd w:fill="E7E6E6"/>
          </w:tcPr>
          <w:p>
            <w:r>
              <w:t>사고조사 방법</w:t>
            </w:r>
          </w:p>
        </w:tc>
        <w:tc>
          <w:tcPr>
            <w:tcW w:type="dxa" w:w="7053"/>
            <w:gridSpan w:val="3"/>
          </w:tcPr>
          <w:p>
            <w:r>
              <w:t>1. 직접조사</w:t>
              <w:br/>
              <w:t>2. 사고조사위원회조사</w:t>
              <w:br/>
              <w:t>3. 노동부 재해조사시 합동조사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관련</w:t>
              <w:br/>
              <w:t>근거자료</w:t>
            </w:r>
          </w:p>
        </w:tc>
        <w:tc>
          <w:tcPr>
            <w:tcW w:type="dxa" w:w="7053"/>
            <w:gridSpan w:val="3"/>
          </w:tcPr>
          <w:p>
            <w:r/>
          </w:p>
          <w:p>
            <w:pPr>
              <w:spacing w:after="40"/>
            </w:pPr>
            <w:r>
              <w:rPr>
                <w:b/>
                <w:color w:val="00468C"/>
                <w:sz w:val="18"/>
              </w:rPr>
              <w:t>[문서 1] 기성 콘크리트 파일 항타 안전보건작업 지침.md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 위치: </w:t>
            </w:r>
            <w:r>
              <w:rPr>
                <w:sz w:val="16"/>
              </w:rPr>
              <w:t>6 . 안전작업공통사항</w:t>
            </w:r>
          </w:p>
          <w:p>
            <w:r>
              <w:rPr>
                <w:color w:val="B4B4B4"/>
                <w:sz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b/>
                <w:color w:val="00468C"/>
                <w:sz w:val="18"/>
              </w:rPr>
              <w:t>[문서 2] 기성 콘크리트 파일 항타 안전보건작업 지침.md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 위치: </w:t>
            </w:r>
            <w:r>
              <w:rPr>
                <w:sz w:val="16"/>
              </w:rPr>
              <w:t>7 . 파일항타작업단계별안전사항절차</w:t>
            </w:r>
          </w:p>
          <w:p>
            <w:r>
              <w:rPr>
                <w:color w:val="B4B4B4"/>
                <w:sz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b/>
                <w:color w:val="00468C"/>
                <w:sz w:val="18"/>
              </w:rPr>
              <w:t>[문서 3] 시스템폼(RCS폼,ACS폼 중심) 안전작업 지침.md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 위치: </w:t>
            </w:r>
            <w:r>
              <w:rPr>
                <w:sz w:val="16"/>
              </w:rPr>
              <w:t>8 . 해체순서및해체작업안전조치사항 &gt; 8.2 해체작업 안전조치사항</w:t>
            </w:r>
          </w:p>
          <w:p>
            <w:r>
              <w:rPr>
                <w:color w:val="B4B4B4"/>
                <w:sz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b/>
                <w:color w:val="00468C"/>
                <w:sz w:val="18"/>
              </w:rPr>
              <w:t>[문서 4] 시스템폼(RCS폼,ACS폼 중심) 안전작업 지침.md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 위치: </w:t>
            </w:r>
            <w:r>
              <w:rPr>
                <w:sz w:val="16"/>
              </w:rPr>
              <w:t>7 . 시스템폼의작업시안전조치사항. &gt; 7.3 운용작업시안전조치사항</w:t>
            </w:r>
          </w:p>
          <w:p>
            <w:r>
              <w:rPr>
                <w:color w:val="B4B4B4"/>
                <w:sz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b/>
                <w:color w:val="00468C"/>
                <w:sz w:val="18"/>
              </w:rPr>
              <w:t>[문서 5] 시스템 비계 안전작업 지침.md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 위치: </w:t>
            </w:r>
            <w:r>
              <w:rPr>
                <w:sz w:val="16"/>
              </w:rPr>
              <w:t>4 . 시스템비계설치․해체안전작업절차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  <w:tc>
          <w:tcPr>
            <w:tcW w:type="dxa" w:w="7053"/>
            <w:gridSpan w:val="3"/>
          </w:tcPr>
          <w:p>
            <w:r/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