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12월 05일 13시 03분</w:t>
            </w:r>
          </w:p>
        </w:tc>
      </w:tr>
      <w:tr>
        <w:tc>
          <w:tcPr>
            <w:tcW w:type="dxa" w:w="2351"/>
            <w:shd w:fill="E7E6E6"/>
          </w:tcPr>
          <w:p>
            <w: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t>2025년 12월 05일 ( )요일  시  분 경</w:t>
            </w:r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t>가설공사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설치작업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t>끼임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의 제98조제1항(  )호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사고는 흙막이 가시설 설치 작업 중 발생하였다. 작업자는 흙막이 가시설의 띠장 긴장공법을 적용하는 과정에서 안전 지침을 준수하지 않았다. 특히, 작업 계획서에 명시된 띠장의 설치 위치와 시공 순서를 따르지 않고, 작업 중 경고 표지판 및 안전 시설물을 설치하지 않아 끼임 사고가 발생하였다. 또한, 작업자의 부주의로 인해 긴장 작업 중 관계자 이외의 접근이 통제되지 않았고, 긴장 장치 배면에서의 작업이 중지되지 않아 사고로 이어졌다. 이러한 불안전한 행동과 안전 조치 미흡이 사고의 주요 원인이다.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line="312" w:lineRule="auto" w:after="80"/>
            </w:pPr>
            <w:r>
              <w:rPr>
                <w:sz w:val="18"/>
              </w:rPr>
              <w:t>**조치사항 및 향후조치계획 보고서**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1. 즉시 조치 (Immediate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이번 사고는 흙막이가시설 설치작업 중 발생한 끼임 사고로, 작업자의 부주의가 주요 원인이었습니다. 즉시 조치로는 작업 현장에서의 안전 점검을 강화하고, 작업자들에게 안전장비 착용을 의무화하였습니다. "작업발판 설치 및 사용안전 지침(문서 1)"에 따르면, 작업 전 작업발판 점검표에 의한 안전점검을 실시해야 하며, 작업발판 위에서 안전대와 안전모를 철저히 착용해야 합니다. 따라서 모든 작업자가 안전모와 안전대를 착용하도록 하고, 작업발판의 청결 상태를 유지하여 미끄러짐을 방지하였습니다.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2. 원인 제거 조치 (Corrective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사고의 근본 원인을 제거하기 위해, 작업자들에게 시스템폼과 관련된 기술 및 안전 교육을 실시하였습니다. "시스템폼(RCS폼, ACS폼 중심) 안전작업 지침(문서 2)"에 따르면, 모든 작업자는 사전에 제작사의 시스템폼에 대해 기술 및 안전교육을 받고 안전장비를 갖추고 작업해야 합니다. 따라서, 모든 작업자에게 해당 교육을 실시하고, 안전장비의 착용 여부를 철저히 확인하였습니다. 또한, "흙막이공사(띠장긴장공법) 안전보건 작업지침(문서 6)"에 따라, 작업 계획서 작성 및 위험성 평가를 통해 작업 중 발생할 수 있는 유해·위험 요인을 사전에 파악하고 개선하였습니다.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3. 재발 방지 대책 (Preventive Action)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재발 방지를 위해, 작업 현장에서의 안전 관리 체계를 강화하고, 정기적인 안전 점검을 실시할 계획입니다. "강관비계 안전작업지침(문서 3)"에 따르면, 작업계획 및 작업내용을 충분히 검토하고 비계의 조립도에 따라 안전성을 확인해야 합니다. 따라서, 작업 전 작업계획서 및 작업내용을 철저히 검토하고, 작업 중에는 관리감독자를 배치하여 안전성을 지속적으로 확인할 것입니다. 또한, "흙막이공사(띠장긴장공법) 안전보건 작업지침(문서 6)"에 따라, 작업자의 작업 통로 및 작업 공간 확보를 위해 필요한 개소에 작업발판, 안전난간 등을 설치하고, 관계 근로자 이외의 자의 출입을 통제할 것입니다.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4. 관련 근거 요약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- "작업발판 설치 및 사용안전 지침(문서 1)"에서는 작업 전 안전점검 및 안전장비 착용의 중요성을 강조하고 있습니다.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"시스템폼(RCS폼, ACS폼 중심) 안전작업 지침(문서 2)"은 작업자에게 사전 기술 및 안전교육의 필요성을 명시하고 있습니다.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"강관비계 안전작업지침(문서 3)"은 작업계획 및 작업내용의 철저한 검토와 비계의 안전성 확인을 요구하고 있습니다.</w:t>
            </w:r>
          </w:p>
          <w:p>
            <w:pPr>
              <w:spacing w:line="312" w:lineRule="auto" w:after="80"/>
            </w:pPr>
            <w:r>
              <w:rPr>
                <w:sz w:val="18"/>
              </w:rPr>
              <w:t>- "흙막이공사(띠장긴장공법) 안전보건 작업지침(문서 6)"은 작업 계획서 작성 및 위험성 평가를 통해 사전 안전 대책 수립을 강조하고 있습니다.</w:t>
            </w:r>
          </w:p>
          <w:p>
            <w:pPr>
              <w:spacing w:line="312" w:lineRule="auto" w:after="80"/>
            </w:pPr>
          </w:p>
          <w:p>
            <w:pPr>
              <w:spacing w:line="312" w:lineRule="auto" w:after="80"/>
            </w:pPr>
            <w:r>
              <w:rPr>
                <w:sz w:val="18"/>
              </w:rPr>
              <w:t>이와 같은 조치들을 통해, 향후 유사 사고의 재발을 방지하고 안전한 작업 환경을 조성하기 위해 최선을 다할 것입니다.</w:t>
            </w:r>
          </w:p>
        </w:tc>
      </w:tr>
      <w:tr>
        <w:tc>
          <w:tcPr>
            <w:tcW w:type="dxa" w:w="2351"/>
            <w:shd w:fill="E7E6E6"/>
          </w:tcPr>
          <w:p>
            <w:r>
              <w:t>사고조사 방법</w:t>
            </w:r>
          </w:p>
        </w:tc>
        <w:tc>
          <w:tcPr>
            <w:tcW w:type="dxa" w:w="7053"/>
            <w:gridSpan w:val="3"/>
          </w:tcPr>
          <w:p>
            <w:r>
              <w:t>1. 직접조사</w:t>
              <w:br/>
              <w:t>2. 사고조사위원회조사</w:t>
              <w:br/>
              <w:t>3. 노동부 재해조사시 합동조사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관련</w:t>
              <w:br/>
              <w:t>근거자료</w:t>
            </w:r>
          </w:p>
        </w:tc>
        <w:tc>
          <w:tcPr>
            <w:tcW w:type="dxa" w:w="7053"/>
            <w:gridSpan w:val="3"/>
          </w:tcPr>
          <w:p>
            <w:r/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1] 작업발판 설치 및 사용안전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섹션: </w:t>
            </w:r>
            <w:r>
              <w:rPr>
                <w:sz w:val="16"/>
              </w:rPr>
              <w:t>작업발판 사용 시 준수해야 할 주요사항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2] 시스템폼(RCS폼,ACS폼 중심) 안전작업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7 . 시스템폼의작업시안전조치사항. &gt; 7.3 운용작업시안전조치사항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3] 강관비계 안전작업지침.md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4 . 강관비계작업의준비와관리 &gt; 4.1 준비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4] 시스템폼(RCS폼,ACS폼 중심) 안전작업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8 . 해체순서및해체작업안전조치사항 &gt; 8.2 해체작업 안전조치사항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5] 철골공사 무지보 거푸집동바리(데크플레이트 공법)안전보건작업 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8 . 데크플레이트작업안전조치사항 &gt; 8.5 조립․설치작업</w:t>
            </w:r>
          </w:p>
          <w:p>
            <w:r>
              <w:rPr>
                <w:color w:val="B4B4B4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b/>
                <w:color w:val="00468C"/>
                <w:sz w:val="18"/>
              </w:rPr>
              <w:t>[문서 6] 흙막이공사(띠장긴장공법, Prestressed Wale Method) 안전보건 작업지침.md</w:t>
            </w:r>
          </w:p>
          <w:p>
            <w:pPr>
              <w:spacing w:after="40"/>
            </w:pPr>
            <w:r>
              <w:rPr>
                <w:b/>
                <w:sz w:val="16"/>
              </w:rPr>
              <w:t xml:space="preserve"> 위치: </w:t>
            </w:r>
            <w:r>
              <w:rPr>
                <w:sz w:val="16"/>
              </w:rPr>
              <w:t>5 . 띠장긴장공법의일반안전조치사항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  <w:tc>
          <w:tcPr>
            <w:tcW w:type="dxa" w:w="7053"/>
            <w:gridSpan w:val="3"/>
          </w:tcPr>
          <w:p>
            <w:r/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