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17일 20시 02분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17일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떨어짐(5미터 이상 ~ 10미터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영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고소작업 중 철근콘크리트 설치작업에서 추락 사고가 발생하였다. 작업자는 5미터 이상 높이에서 작업을 수행하였으나, 안전난간과 안전고리 착용 등 필수적인 추락 방지 조치가 미흡하였다. RAG 문서에 따르면, 작업발판 설치 시 떨어짐 방지를 위한 안전난간 설치가 필수적이나, 해당 조치가 제대로 이루어지지 않았다. 또한, 작업발판과 벽체 사이의 끝부분에 안전시설을 설치하여야 하나, 이 역시 미비하여 작업자가 추락하게 되었다. 이러한 안전장치의 부재가 사고의 주요 원인으로 작용하였다.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철근콘크리트공사 중 고소작업에서 안전난간대 및 안전고리 착용이 미흡하여 발생한 추락 사고입니다. 이를 즉시 해결하기 위해, 모든 고소작업 구역에 대해 안전난간대 및 안전고리를 즉시 설치하고, 모든 작업자가 안전고리를 착용하도록 철저히 감독하겠습니다. 작업 시작 전, 안전장비 착용 여부를 확인하는 절차를 강화하고, 작업 중에도 주기적으로 점검하여 안전장비가 올바르게 사용되고 있는지 확인하겠습니다. 이러한 조치는 작업자의 추락 위험을 즉각적으로 줄이고, 작업 환경의 안전성을 확보하기 위해 필수적입니다.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 발판의 설치 및 사용에 대한 교육을 강화하겠습니다. RAG 문서 1에 명시된 바와 같이, 작업 발판은 떨어짐 방지를 위한 안전난간 설치가 필수적입니다. 작업 발판의 높이 조정 및 안전난간 설치 여부를 철저히 점검하고, 작업 발판의 승하강용 통로가 안전하게 설치되었는지 확인하겠습니다. 또한, 작업 발판과 벽체 사이의 끝부분에 안전시설을 설치하여 발빠짐 등의 재해를 예방하겠습니다. 이러한 조치는 작업 환경에서의 구조적 안전성을 강화하여 사고의 재발을 방지하는 데 기여할 것입니다.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장기적으로, 유사 사고의 재발을 방지하기 위해 안전 교육 및 훈련 프로그램을 강화하겠습니다. 모든 작업자는 고소작업 시 안전장비의 중요성과 사용법에 대한 교육을 정기적으로 받아야 하며, 이를 통해 안전의식을 고취시키겠습니다. 또한, RAG 문서 2에 언급된 바와 같이, 안전대 부착 설비를 설치하고, 안전대를 착용하여 작업하는 절차를 표준화하겠습니다. 더불어, 안전관리 책임자가 정기적으로 현장을 순찰하며 안전 규정 준수 여부를 점검하고, 위반 사항이 발견될 경우 즉시 시정 조치를 취하겠습니다. 이러한 예방 조치는 작업자의 안전을 최우선으로 하여 지속 가능한 안전 관리 체계를 구축하는 데 기여할 것입니다.</w:t>
            </w:r>
          </w:p>
          <w:p>
            <w:pPr>
              <w:spacing w:line="312" w:lineRule="auto" w:after="80"/>
            </w:pPr>
          </w:p>
          <w:p>
            <w:pPr>
              <w:spacing w:line="312" w:lineRule="auto" w:after="80"/>
            </w:pPr>
            <w:r>
              <w:rPr>
                <w:sz w:val="18"/>
              </w:rPr>
              <w:t>4. **관련 근거**</w:t>
            </w:r>
          </w:p>
          <w:p>
            <w:pPr>
              <w:spacing w:line="312" w:lineRule="auto" w:after="80"/>
            </w:pPr>
          </w:p>
          <w:p>
            <w:pPr>
              <w:spacing w:line="312" w:lineRule="auto" w:after="80"/>
            </w:pPr>
            <w:r>
              <w:rPr>
                <w:sz w:val="18"/>
              </w:rPr>
              <w:t>본 조치사항 및 향후조치계획은 RAG 문서에 명시된 안전 지침을 근거로 하고 있습니다. 문서 1의 '천장공사안전관리사항'에서는 작업 발판의 안전난간 설치 및 추락 방지 조치의 중요성을 강조하고 있으며, 문서 2의 '지주설치작업'에서는 안전대 부착 설비와 안전대 착용의 필요성을 명시하고 있습니다. 이러한 지침을 바탕으로, 본 계획은 작업 환경의 안전성을 강화하고, 작업자의 안전을 보장하기 위한 구체적인 조치를 포함하고 있습니다.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r>
              <w:t>비고</w:t>
            </w:r>
          </w:p>
        </w:tc>
        <w:tc>
          <w:tcPr>
            <w:tcW w:type="dxa" w:w="7053"/>
            <w:gridSpan w:val="3"/>
          </w:tcPr>
          <w:p>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