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10시 33분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발생했다. 작업자는 기초철근 상부에서 잔철근을 운반하던 중 실족방지발판이 설치되지 않은 구간을 지나가다가 실족하여 끼임 사고가 발생했다. RAG 문서에 따르면 철근 운반 시 2인 이상이 1조가 되어 양끝을 묶어 운반해야 하며, 작업 통로를 확보하여야 한다는 지침이 있다. 그러나 해당 작업에서는 이러한 안전 지침이 준수되지 않아 사고로 이어졌다. 안전한 작업을 위해서는 실족방지발판 설치와 작업 통로 확보가 필수적이었다.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실족방지발판이 설치되지 않은 구간에서 발생한 실족 사고로, 즉각적인 조치가 필요합니다. 우선, "PCT거더 교량공사 안전보건작업지침(문서 3)"에 명시된 바와 같이 철근조립작업 중 바닥철근에 걸려 전도할 우려가 있는 구간에 안전한 통로를 설치해야 합니다. 또한, "현수교 교량공사 안전보건작업 지침(문서 2)"에 따라 각 작업 발판은 부식, 변형이 없는 재료를 사용하여 견고하게 시공해야 하며, 높이 차이가 없도록 설치해야 합니다. 이를 통해 작업자들이 안전하게 이동할 수 있는 환경을 즉시 조성해야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"교량공사(라멘교) 안전보건작업지침(문서 1)"에 명시된 철근 운반 시 준수사항을 철저히 이행해야 합니다. 특히, 인력으로 철근을 운반할 때 1인당 무게는 25킬로그램 이하로 제한하고, 2인 이상이 1조가 되어 운반하여 안전을 도모해야 합니다. 또한, "교량 슬래브거푸집 해체용 작업대차 안전작업 지침(문서 5)"에 따라 작업 전후 정리정돈을 철저히 하여 작업장 내 위험 요소를 제거해야 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"교량공사의 이동식 비계공법(MSS) 안전작업 지침(문서 4)"에 따라 고정형 가설통로를 설치하여 작업자들의 안전한 이동을 보장해야 합니다. 또한, "이동식 크레인 안전보건작업 지침(문서 8)"에 명시된 바와 같이 작업장소의 지반 조사를 실시하여 최대 작용 하중에 대응할 수 있는 지지력을 확보하고, 지지력이 부족할 경우 지반 보강 조치를 해야 합니다. 이러한 예방 조치를 통해 유사 사고의 재발을 방지할 수 있습니다.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[문서 1] 교량공사(라멘교) 안전보건작업지침.md: 철근 운반 시 1인당 무게 제한 및 2인 이상 조 작업 규정</w:t>
            </w:r>
          </w:p>
          <w:p>
            <w:pPr>
              <w:spacing w:line="312" w:lineRule="auto" w:after="80"/>
            </w:pPr>
            <w:r>
              <w:rPr>
                <w:sz w:val="18"/>
              </w:rPr>
              <w:t>- [문서 2] 현수교 교량공사 안전보건작업 지침.md: 작업 발판의 견고한 설치 및 이동 통로 확보</w:t>
            </w:r>
          </w:p>
          <w:p>
            <w:pPr>
              <w:spacing w:line="312" w:lineRule="auto" w:after="80"/>
            </w:pPr>
            <w:r>
              <w:rPr>
                <w:sz w:val="18"/>
              </w:rPr>
              <w:t>- [문서 3] PCT거더 교량공사 안전보건작업지침.md: 철근조립작업 중 안전한 통로 설치</w:t>
            </w:r>
          </w:p>
          <w:p>
            <w:pPr>
              <w:spacing w:line="312" w:lineRule="auto" w:after="80"/>
            </w:pPr>
            <w:r>
              <w:rPr>
                <w:sz w:val="18"/>
              </w:rPr>
              <w:t>- [문서 4] 교량공사의 이동식 비계공법(MSS) 안전작업 지침.md: 고정형 가설통로 설치</w:t>
            </w:r>
          </w:p>
          <w:p>
            <w:pPr>
              <w:spacing w:line="312" w:lineRule="auto" w:after="80"/>
            </w:pPr>
            <w:r>
              <w:rPr>
                <w:sz w:val="18"/>
              </w:rPr>
              <w:t>- [문서 5] 교량 슬래브거푸집 해체용 작업대차 안전작업 지침.md: 작업 전후 정리정돈 철저</w:t>
            </w:r>
          </w:p>
          <w:p>
            <w:pPr>
              <w:spacing w:line="312" w:lineRule="auto" w:after="80"/>
            </w:pPr>
            <w:r>
              <w:rPr>
                <w:sz w:val="18"/>
              </w:rPr>
              <w:t>- [문서 8] 이동식 크레인 안전보건작업 지침.md: 지반 조사 및 지지력 확보</w:t>
            </w:r>
          </w:p>
          <w:p>
            <w:pPr>
              <w:spacing w:line="312" w:lineRule="auto" w:after="80"/>
            </w:pPr>
          </w:p>
          <w:p>
            <w:pPr>
              <w:spacing w:line="312" w:lineRule="auto" w:after="80"/>
            </w:pPr>
            <w:r>
              <w:rPr>
                <w:sz w:val="18"/>
              </w:rPr>
              <w:t>이상의 조치사항과 계획을 통해 사고의 재발을 방지하고, 작업자의 안전을 보장할 수 있도록 최선을 다하겠습니다.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작업발판과 안전난간 설치 기준을 규정하여 사고 예방에 기여할 수 있다.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각작업대안전난간하부에발끝막이판(Toe board)을설치하여낙하물이생기지않도록하여야한다.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실족방지발판 설치 기준을 규정함</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강조함</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이동식 크레인 작업 시 안전 점검과 작업 계획 수립의 중요성을 강조함</w:t>
            </w:r>
          </w:p>
          <w:p>
            <w:pPr>
              <w:spacing w:after="40"/>
            </w:pPr>
            <w:r>
              <w:rPr>
                <w:b/>
                <w:sz w:val="16"/>
              </w:rPr>
              <w:t>🎯 핵심 내용:</w:t>
            </w:r>
          </w:p>
          <w:p>
            <w:pPr>
              <w:spacing w:after="20"/>
              <w:ind w:left="283"/>
            </w:pPr>
            <w:r>
              <w:rPr>
                <w:sz w:val="16"/>
              </w:rPr>
              <w:t>• (1) 사용하는장비의종류및성능, 운행경로, 작업방법, 안전점검사항등을 확인하고인양작업계획서를수립하여야한다.</w:t>
            </w:r>
          </w:p>
          <w:p>
            <w:pPr>
              <w:spacing w:after="20"/>
              <w:ind w:left="283"/>
            </w:pPr>
            <w:r>
              <w:rPr>
                <w:sz w:val="16"/>
              </w:rPr>
              <w:t>• (5) 작업장소의지반조사를실시하여최대작용하중에대응할수있는지지력이 확보되었는지검토하고, 지지력이부족할경우지반보강조치를하여야한다.</w:t>
            </w:r>
          </w:p>
          <w:p>
            <w:pPr>
              <w:spacing w:after="20"/>
              <w:ind w:left="283"/>
            </w:pPr>
            <w:r>
              <w:rPr>
                <w:sz w:val="16"/>
              </w:rPr>
              <w:t>• (9) 운전원의자격, 검사증, 보험가입을확인하여야하며, 작업조건에따라숙련 정도를확인하여야한다.</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운반 작업 시 안전 발판 설치의 중요성을 강조함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안전 조치에 대한 주의사항을 규정함</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