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12시 57분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철근 운반작업에서 발생했다. 작업자는 기초철근 상부에서 잔철근을 운반하던 중 실족방지발판이 설치되지 않은 구간을 지나면서 실족하여 사고가 발생했다. RAG 문서에 따르면 철근 운반 시 2인 이상이 1조가 되어 안전을 도모하고, 운반 시 양끝을 묶어야 하며, 작업 통로를 확보해야 한다. 그러나 해당 사고에서는 이러한 안전 지침이 준수되지 않아 실족 사고로 이어졌다. 작업 통로의 부재와 실족방지발판 미설치가 사고의 주요 원인으로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즉시, 작업 현장에 실족방지발판을 설치하여 작업자의 안전을 확보하였습니다. 이는 "현수교 교량공사 안전보건작업 지침(문서 2)"에 명시된 바와 같이 각 작업발판은 견고하게 설치되어야 하며, 이동 통로를 확보해야 한다는 규정에 근거합니다. 또한, 사고 발생 구간에 대한 접근을 제한하고, 작업자들에게 사고 발생 사실을 알리고 주의를 당부하였습니다.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원인이 된 잔철근 운반 작업에 대한 재검토를 실시하고, 운반 경로에 실족방지발판을 추가 설치하였습니다. "PCT거더 교량공사 안전보건작업지침(문서 3)"에 따르면, 철근 조립 작업 시 안전한 통로를 설치해야 한다고 명시되어 있습니다. 따라서, 철근 운반 경로에 대한 안전 점검을 강화하고, 모든 작업자가 안전 지침을 준수하도록 교육을 실시하였습니다.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모든 철근 운반 작업에 대해 사전 안전 점검을 의무화하고, 작업 전 안전 교육을 강화할 계획입니다. "교량공사(라멘교) 안전보건작업지침(문서 1)"에 따르면, 철근 운반 시 1인당 무게를 25킬로그램 이하로 제한하고, 2인 이상이 1조가 되어 운반해야 한다고 규정하고 있습니다. 이를 준수하도록 작업자들에게 교육을 강화하고, 정기적인 안전 점검을 통해 작업 환경을 지속적으로 개선할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교량공사(라멘교) 안전보건작업지침</w:t>
            </w:r>
          </w:p>
          <w:p>
            <w:pPr>
              <w:spacing w:line="312" w:lineRule="auto" w:after="80"/>
            </w:pPr>
            <w:r>
              <w:rPr>
                <w:sz w:val="18"/>
              </w:rPr>
              <w:t>- 철근 운반 시 1인당 무게 제한 및 2인 이상 운반 규정</w:t>
            </w:r>
          </w:p>
          <w:p>
            <w:pPr>
              <w:spacing w:line="312" w:lineRule="auto" w:after="80"/>
            </w:pPr>
            <w:r>
              <w:rPr>
                <w:sz w:val="18"/>
              </w:rPr>
              <w:t>- **문서 2**: 현수교 교량공사 안전보건작업 지침</w:t>
            </w:r>
          </w:p>
          <w:p>
            <w:pPr>
              <w:spacing w:line="312" w:lineRule="auto" w:after="80"/>
            </w:pPr>
            <w:r>
              <w:rPr>
                <w:sz w:val="18"/>
              </w:rPr>
              <w:t>- 견고한 작업발판 설치 및 이동 통로 확보 필요</w:t>
            </w:r>
          </w:p>
          <w:p>
            <w:pPr>
              <w:spacing w:line="312" w:lineRule="auto" w:after="80"/>
            </w:pPr>
            <w:r>
              <w:rPr>
                <w:sz w:val="18"/>
              </w:rPr>
              <w:t>- **문서 3**: PCT거더 교량공사 안전보건작업지침</w:t>
            </w:r>
          </w:p>
          <w:p>
            <w:pPr>
              <w:spacing w:line="312" w:lineRule="auto" w:after="80"/>
            </w:pPr>
            <w:r>
              <w:rPr>
                <w:sz w:val="18"/>
              </w:rPr>
              <w:t>- 철근 조립 작업 시 안전한 통로 설치 필요</w:t>
            </w:r>
          </w:p>
          <w:p>
            <w:pPr>
              <w:spacing w:line="312" w:lineRule="auto" w:after="80"/>
            </w:pPr>
          </w:p>
          <w:p>
            <w:pPr>
              <w:spacing w:line="312" w:lineRule="auto" w:after="80"/>
            </w:pPr>
            <w:r>
              <w:rPr>
                <w:sz w:val="18"/>
              </w:rPr>
              <w:t>이상의 조치사항 및 계획을 통해 작업 현장의 안전성을 강화하고, 유사 사고의 재발을 방지하고자 합니다. 모든 작업자는 안전 지침을 철저히 준수하여 안전한 작업 환경을 유지할 수 있도록 지속적으로 관리하겠습니다.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시 안전 수칙을 규정함으로써 사고 예방에 기여할 수 있다.</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운반 작업 시 실족 방지를 위한 발판 설치의 중요성을 강조한다.</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철근조립작업시작업자의이동이원활하도록작업통로를확보하여야한다.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작업 시 안전한 이동 및 작업발판 설치 기준을 규정함</w:t>
            </w:r>
          </w:p>
          <w:p>
            <w:pPr>
              <w:spacing w:after="40"/>
            </w:pPr>
            <w:r>
              <w:rPr>
                <w:b/>
                <w:sz w:val="16"/>
              </w:rPr>
              <w:t>🎯 핵심 내용:</w:t>
            </w:r>
          </w:p>
          <w:p>
            <w:pPr>
              <w:spacing w:after="20"/>
              <w:ind w:left="283"/>
            </w:pPr>
            <w:r>
              <w:rPr>
                <w:sz w:val="16"/>
              </w:rPr>
              <w:t>• 이동식비계에설치할고정형가설통로는&lt;표2&gt;와같다.</w:t>
            </w:r>
          </w:p>
          <w:p>
            <w:pPr>
              <w:spacing w:after="20"/>
              <w:ind w:left="283"/>
            </w:pPr>
            <w:r>
              <w:rPr>
                <w:sz w:val="16"/>
              </w:rPr>
              <w:t>• 이동식비계의설치, 이동및해체작업시추락및낙하․비래위험이있는장소 에설치할안전방망은&lt;표3&gt;과같다.</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실족방지발판 설치의 중요성을 강조한다.</w:t>
            </w:r>
          </w:p>
          <w:p>
            <w:pPr>
              <w:spacing w:after="40"/>
            </w:pPr>
            <w:r>
              <w:rPr>
                <w:b/>
                <w:sz w:val="16"/>
              </w:rPr>
              <w:t>🎯 핵심 내용:</w:t>
            </w:r>
          </w:p>
          <w:p>
            <w:pPr>
              <w:spacing w:after="20"/>
              <w:ind w:left="283"/>
            </w:pPr>
            <w:r>
              <w:rPr>
                <w:sz w:val="16"/>
              </w:rPr>
              <w:t>• 근로자 등의 접근금지</w:t>
            </w:r>
          </w:p>
          <w:p>
            <w:pPr>
              <w:spacing w:after="20"/>
              <w:ind w:left="283"/>
            </w:pPr>
            <w:r>
              <w:rPr>
                <w:sz w:val="16"/>
              </w:rPr>
              <w:t>• 작업 전․후 정리정돈 철저</w:t>
            </w:r>
          </w:p>
          <w:p>
            <w:pPr>
              <w:spacing w:after="20"/>
              <w:ind w:left="283"/>
            </w:pPr>
            <w:r>
              <w:rPr>
                <w:sz w:val="16"/>
              </w:rPr>
              <w:t>• 작업발판의 과부하로 인한작업대 붕괴</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철근 운반 작업 시 안전 점검과 작업 계획 수립의 중요성을 강조함</w:t>
            </w:r>
          </w:p>
          <w:p>
            <w:pPr>
              <w:spacing w:after="40"/>
            </w:pPr>
            <w:r>
              <w:rPr>
                <w:b/>
                <w:sz w:val="16"/>
              </w:rPr>
              <w:t>🎯 핵심 내용:</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pPr>
              <w:spacing w:after="20"/>
              <w:ind w:left="283"/>
            </w:pPr>
            <w:r>
              <w:rPr>
                <w:sz w:val="16"/>
              </w:rPr>
              <w:t>• 운전원또는근로자가잘보이는위치에정격하중표지를부착하여야한다.</w:t>
            </w:r>
          </w:p>
          <w:p>
            <w:pPr>
              <w:spacing w:after="20"/>
              <w:ind w:left="283"/>
            </w:pPr>
            <w:r>
              <w:rPr>
                <w:sz w:val="16"/>
              </w:rPr>
              <w:t>• 신호수를배치하여크레인작업표준신호지침및</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작업 시 작업발판 설치 기준을 규정함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주의사항을 규정하여 사고 예방에 기여할 수 있다.</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