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21일 17시 42분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21일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설치작업</w:t>
            </w:r>
          </w:p>
        </w:tc>
      </w:tr>
      <w:tr>
        <w:tc>
          <w:tcPr>
            <w:tcW w:type="dxa" w:w="2351"/>
            <w:shd w:fill="E7E6E6"/>
          </w:tcPr>
          <w:p>
            <w:pPr>
              <w:jc w:val="center"/>
            </w:pPr>
            <w:r>
              <w:rPr>
                <w:b/>
                <w:sz w:val="18"/>
              </w:rPr>
              <w:t>사고 종류</w:t>
            </w:r>
          </w:p>
        </w:tc>
        <w:tc>
          <w:tcPr>
            <w:tcW w:type="dxa" w:w="7053"/>
            <w:gridSpan w:val="3"/>
          </w:tcPr>
          <w:p>
            <w:r>
              <w:t>끼임</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작업자는 철근콘크리트공사 중 좁은 설치 공간에서 유로폼을 무리하게 밀어 넣으려다 손가락이 끼이는 사고가 발생했다. RAG 문서에 따르면, 근로자의 불안전한 행동이 재해 발생의 위험 요인으로 지적되며, 안전수칙 준수와 안전보건 교육의 필요성이 강조된다. 또한, 작업 공간의 안전 확보와 작업 절차의 준수가 중요하다는 점이 드러난다. 작업자는 안전수칙을 무시하고 좁은 공간에서 무리하게 작업을 진행하여 사고가 발생한 것으로 판단된다.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 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사고 발생 직후, 작업자의 안전을 확보하기 위해 즉시 응급처치를 실시하고, 해당 작업 구역을 일시적으로 폐쇄하였습니다. 이는 "교량 슬래브거푸집 해체용 작업대차 안전작업 지침(문서 1)"에서 근로자의 불안전한 행동으로 인한 재해 발생을 방지하기 위해 관리감독자의 선임과 안전보건 교육의 필요성을 강조한 바에 따라 이루어졌습니다. 또한, 작업 현장의 안전을 재점검하고, 추가적인 안전 위험 요소가 없는지 확인하였습니다.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직접적인 원인은 작업자가 좁은 설치 공간에서 유로폼을 억지로 밀어넣으려다 손가락이 끼인 것이었습니다. 이를 해결하기 위해 "현수교 교량공사 안전보건작업 지침(문서 5)"에 명시된 바와 같이, 작업 통로의 확보와 자재 적치 방지를 통해 작업자의 이동이 원활하도록 조치하였습니다. 또한, "현수교 주탑시공 안전보건작업지침(문서 4)"에 따라 작업 신호와 통신 시설을 개선하여 작업자 간의 원활한 의사소통을 보장하였습니다.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향후 유사 사고를 방지하기 위해 "교량공사의 이동식 비계공법(MSS) 안전작업 지침(문서 2)"에 따라 작업 발판의 단부에 안전난간을 설치하여 작업자의 안전을 강화하였습니다. 또한, "F.C.M 교량공사 안전보건작업 지침(문서 3)"에 명시된 바와 같이, 작업 전 작업 절차 및 신호 방법에 대한 사전 교육을 강화하여 작업자의 안전 의식을 고취시키고자 합니다. 마지막으로, "현수교 교량공사 안전보건작업 지침(문서 5)"에 따라 작업대간 이동할 수 있는 견고한 계단 및 이동 통로를 확보하여 작업자의 안전한 이동을 보장할 계획입니다.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"교량 슬래브거푸집 해체용 작업대차 안전작업 지침(문서 1)"에서는 근로자의 불안전한 행동 방지를 위해 관리감독자 선임과 안전보건 교육의 필요성을 강조하고 있습니다.</w:t>
            </w:r>
          </w:p>
          <w:p>
            <w:pPr>
              <w:spacing w:line="312" w:lineRule="auto" w:after="80"/>
            </w:pPr>
            <w:r>
              <w:rPr>
                <w:sz w:val="18"/>
              </w:rPr>
              <w:t>- "교량공사의 이동식 비계공법(MSS) 안전작업 지침(문서 2)"은 작업 발판의 단부에 안전난간 설치를 규정하고 있습니다.</w:t>
            </w:r>
          </w:p>
          <w:p>
            <w:pPr>
              <w:spacing w:line="312" w:lineRule="auto" w:after="80"/>
            </w:pPr>
            <w:r>
              <w:rPr>
                <w:sz w:val="18"/>
              </w:rPr>
              <w:t>- "F.C.M 교량공사 안전보건작업 지침(문서 3)"은 작업 전 작업 절차 및 신호 방법에 대한 사전 교육의 중요성을 명시하고 있습니다.</w:t>
            </w:r>
          </w:p>
          <w:p>
            <w:pPr>
              <w:spacing w:line="312" w:lineRule="auto" w:after="80"/>
            </w:pPr>
            <w:r>
              <w:rPr>
                <w:sz w:val="18"/>
              </w:rPr>
              <w:t>- "현수교 주탑시공 안전보건작업지침(문서 4)"은 작업 신호와 통신 시설의 중요성을 강조하고 있습니다.</w:t>
            </w:r>
          </w:p>
          <w:p>
            <w:pPr>
              <w:spacing w:line="312" w:lineRule="auto" w:after="80"/>
            </w:pPr>
            <w:r>
              <w:rPr>
                <w:sz w:val="18"/>
              </w:rPr>
              <w:t>- "현수교 교량공사 안전보건작업 지침(문서 5)"은 작업 통로의 확보와 자재 적치 방지를 통해 작업자의 이동이 원활하도록 조치할 것을 명시하고 있습니다.</w:t>
            </w:r>
          </w:p>
          <w:p>
            <w:pPr>
              <w:spacing w:line="312" w:lineRule="auto" w:after="80"/>
            </w:pPr>
          </w:p>
          <w:p>
            <w:pPr>
              <w:spacing w:line="312" w:lineRule="auto" w:after="80"/>
            </w:pPr>
            <w:r>
              <w:rPr>
                <w:sz w:val="18"/>
              </w:rPr>
              <w:t>본 보고서는 위의 근거 문서들을 바탕으로 작성되었으며, 향후 유사 사고의 재발 방지를 위한 구체적인 조치 계획을 포함하고 있습니다. 향후 모든 작업자는 안전 수칙을 철저히 준수하고, 작업 전 안전 교육을 통해 안전 의식을 고취시킬 것입니다.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교량 슬래브거푸집 해체용 작업대차 안전작업 지침.md</w:t>
            </w:r>
          </w:p>
          <w:p>
            <w:pPr>
              <w:spacing w:after="40"/>
            </w:pPr>
            <w:r>
              <w:rPr>
                <w:b/>
                <w:sz w:val="16"/>
              </w:rPr>
              <w:t xml:space="preserve">📍 위치: </w:t>
            </w:r>
            <w:r>
              <w:rPr>
                <w:sz w:val="16"/>
              </w:rPr>
              <w:t>5 . 작업대차의조립작업시준수사항 &gt; 5.5 작업대차별주요점검위치 &gt; 5.5.2 양단지지형작업대차의주요점검위치</w:t>
            </w:r>
          </w:p>
          <w:p>
            <w:r>
              <w:rPr>
                <w:color w:val="B4B4B4"/>
                <w:sz w:val="16"/>
              </w:rPr>
              <w:t>────────────────────────────────────────────────────────────</w:t>
            </w:r>
          </w:p>
          <w:p>
            <w:pPr>
              <w:spacing w:after="40"/>
            </w:pPr>
            <w:r>
              <w:rPr>
                <w:b/>
                <w:color w:val="00468C"/>
                <w:sz w:val="18"/>
              </w:rPr>
              <w:t>[문서 2] 교량공사의 이동식 비계공법(MSS) 안전작업 지침.md</w:t>
            </w:r>
          </w:p>
          <w:p>
            <w:pPr>
              <w:spacing w:after="40"/>
            </w:pPr>
            <w:r>
              <w:rPr>
                <w:b/>
                <w:sz w:val="16"/>
              </w:rPr>
              <w:t xml:space="preserve">📍 위치: </w:t>
            </w:r>
            <w:r>
              <w:rPr>
                <w:sz w:val="16"/>
              </w:rPr>
              <w:t>6 . 부대안전시설설치기준 &gt; 6.5 안전난간</w:t>
            </w:r>
          </w:p>
          <w:p>
            <w:r>
              <w:rPr>
                <w:color w:val="B4B4B4"/>
                <w:sz w:val="16"/>
              </w:rPr>
              <w:t>────────────────────────────────────────────────────────────</w:t>
            </w:r>
          </w:p>
          <w:p>
            <w:pPr>
              <w:spacing w:after="40"/>
            </w:pPr>
            <w:r>
              <w:rPr>
                <w:b/>
                <w:color w:val="00468C"/>
                <w:sz w:val="18"/>
              </w:rPr>
              <w:t>[문서 3] F.C.M 교량공사 안전보건작업 지침.md</w:t>
            </w:r>
          </w:p>
          <w:p>
            <w:pPr>
              <w:spacing w:after="40"/>
            </w:pPr>
            <w:r>
              <w:rPr>
                <w:b/>
                <w:sz w:val="16"/>
              </w:rPr>
              <w:t xml:space="preserve">📍 위치: </w:t>
            </w:r>
            <w:r>
              <w:rPr>
                <w:sz w:val="16"/>
              </w:rPr>
              <w:t>8.3 프리스트레싱(Prestressing) 작업시안전작업</w:t>
            </w:r>
          </w:p>
          <w:p>
            <w:r>
              <w:rPr>
                <w:color w:val="B4B4B4"/>
                <w:sz w:val="16"/>
              </w:rPr>
              <w:t>────────────────────────────────────────────────────────────</w:t>
            </w:r>
          </w:p>
          <w:p>
            <w:pPr>
              <w:spacing w:after="40"/>
            </w:pPr>
            <w:r>
              <w:rPr>
                <w:b/>
                <w:color w:val="00468C"/>
                <w:sz w:val="18"/>
              </w:rPr>
              <w:t>[문서 4] 현수교 주탑시공 안전보건작업지침.md</w:t>
            </w:r>
          </w:p>
          <w:p>
            <w:pPr>
              <w:spacing w:after="40"/>
            </w:pPr>
            <w:r>
              <w:rPr>
                <w:b/>
                <w:sz w:val="16"/>
              </w:rPr>
              <w:t xml:space="preserve">📍 위치: </w:t>
            </w:r>
            <w:r>
              <w:rPr>
                <w:sz w:val="16"/>
              </w:rPr>
              <w:t>6 . 현수교주탑작업안전조치사항 &gt; 6.4 . 주탑가로보공사작업안전</w:t>
            </w:r>
          </w:p>
          <w:p>
            <w:r>
              <w:rPr>
                <w:color w:val="B4B4B4"/>
                <w:sz w:val="16"/>
              </w:rPr>
              <w:t>────────────────────────────────────────────────────────────</w:t>
            </w:r>
          </w:p>
          <w:p>
            <w:pPr>
              <w:spacing w:after="40"/>
            </w:pPr>
            <w:r>
              <w:rPr>
                <w:b/>
                <w:color w:val="00468C"/>
                <w:sz w:val="18"/>
              </w:rPr>
              <w:t>[문서 5] 현수교 교량공사 안전보건작업 지침.md</w:t>
            </w:r>
          </w:p>
          <w:p>
            <w:pPr>
              <w:spacing w:after="40"/>
            </w:pPr>
            <w:r>
              <w:rPr>
                <w:b/>
                <w:sz w:val="16"/>
              </w:rPr>
              <w:t xml:space="preserve">📍 위치: </w:t>
            </w:r>
            <w:r>
              <w:rPr>
                <w:sz w:val="16"/>
              </w:rPr>
              <w:t>7 . 주탑안전작업 &gt; 7.2 콘크리트주탑 &gt; 7.2.2 슬립폼설치</w:t>
            </w:r>
          </w:p>
          <w:p>
            <w:r>
              <w:rPr>
                <w:color w:val="B4B4B4"/>
                <w:sz w:val="16"/>
              </w:rPr>
              <w:t>────────────────────────────────────────────────────────────</w:t>
            </w:r>
          </w:p>
          <w:p>
            <w:pPr>
              <w:spacing w:after="40"/>
            </w:pPr>
            <w:r>
              <w:rPr>
                <w:b/>
                <w:color w:val="00468C"/>
                <w:sz w:val="18"/>
              </w:rPr>
              <w:t>[문서 6]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p>
            <w:r>
              <w:rPr>
                <w:color w:val="B4B4B4"/>
                <w:sz w:val="16"/>
              </w:rPr>
              <w:t>────────────────────────────────────────────────────────────</w:t>
            </w:r>
          </w:p>
          <w:p>
            <w:pPr>
              <w:spacing w:after="40"/>
            </w:pPr>
            <w:r>
              <w:rPr>
                <w:b/>
                <w:color w:val="00468C"/>
                <w:sz w:val="18"/>
              </w:rPr>
              <w:t>[문서 7] 항타기, 항발기 사용 작업계획서 작성지침.md</w:t>
            </w:r>
          </w:p>
          <w:p>
            <w:pPr>
              <w:spacing w:after="40"/>
            </w:pPr>
            <w:r>
              <w:rPr>
                <w:b/>
                <w:sz w:val="16"/>
              </w:rPr>
              <w:t xml:space="preserve">📍 위치: </w:t>
            </w:r>
            <w:r>
              <w:rPr>
                <w:sz w:val="16"/>
              </w:rPr>
              <w:t>5 . 작업계획서작성 &gt; 5.8 항타기, 항발기의위험방지에관한일반사항 &gt; 5 . 항타기, 항발기조립시점검․확인사항</w:t>
            </w:r>
          </w:p>
          <w:p>
            <w:r>
              <w:rPr>
                <w:color w:val="B4B4B4"/>
                <w:sz w:val="16"/>
              </w:rPr>
              <w:t>────────────────────────────────────────────────────────────</w:t>
            </w:r>
          </w:p>
          <w:p>
            <w:pPr>
              <w:spacing w:after="40"/>
            </w:pPr>
            <w:r>
              <w:rPr>
                <w:b/>
                <w:color w:val="00468C"/>
                <w:sz w:val="18"/>
              </w:rPr>
              <w:t>[문서 8]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p>
            <w:r>
              <w:rPr>
                <w:color w:val="B4B4B4"/>
                <w:sz w:val="16"/>
              </w:rPr>
              <w:t>────────────────────────────────────────────────────────────</w:t>
            </w:r>
          </w:p>
          <w:p>
            <w:pPr>
              <w:spacing w:after="40"/>
            </w:pPr>
            <w:r>
              <w:rPr>
                <w:b/>
                <w:color w:val="00468C"/>
                <w:sz w:val="18"/>
              </w:rPr>
              <w:t>[문서 9]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p>
            <w:r>
              <w:rPr>
                <w:color w:val="B4B4B4"/>
                <w:sz w:val="16"/>
              </w:rPr>
              <w:t>────────────────────────────────────────────────────────────</w:t>
            </w:r>
          </w:p>
          <w:p>
            <w:pPr>
              <w:spacing w:after="40"/>
            </w:pPr>
            <w:r>
              <w:rPr>
                <w:b/>
                <w:color w:val="00468C"/>
                <w:sz w:val="18"/>
              </w:rPr>
              <w:t>[문서 10]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