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05일 18시 53분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05일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관공사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측량작업</w:t>
            </w:r>
          </w:p>
        </w:tc>
      </w:tr>
      <w:tr>
        <w:tc>
          <w:tcPr>
            <w:tcW w:type="dxa" w:w="2351"/>
            <w:shd w:fill="E7E6E6"/>
          </w:tcPr>
          <w:p>
            <w:pPr>
              <w:jc w:val="center"/>
            </w:pPr>
            <w:r>
              <w:rPr>
                <w:b/>
                <w:sz w:val="18"/>
              </w:rPr>
              <w:t>사고 종류</w:t>
            </w:r>
          </w:p>
        </w:tc>
        <w:tc>
          <w:tcPr>
            <w:tcW w:type="dxa" w:w="7053"/>
            <w:gridSpan w:val="3"/>
          </w:tcPr>
          <w:p>
            <w:r>
              <w:t>부딪힘</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굴착구간 측량 작업 중 발생하였다. 작업자는 판넬 위에 발을 딛고 스타프를 설치하려다 미끄러져 판넬과 오른쪽 옆구리 부딪힘 사고를 당했다. RAG 문서에 따르면, 작업자는 안전한 작업 통로와 작업 공간을 확보하기 위해 필요한 작업 발판과 안전 난간이 설치되지 않은 상태에서 작업을 진행한 것으로 보인다. 또한, 작업 전 위험성 평가와 안전 대책 수립이 미흡했으며, 작업자의 보호구 착용 상태 감시 및 출입 통제 등의 안전 조치가 부족했다. 이러한 안전 조치 미비가 사고의 주요 원인으로 작용하였다.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 조치사항 및 향후 조치계획 보고서</w:t>
            </w:r>
          </w:p>
          <w:p>
            <w:pPr>
              <w:spacing w:line="312" w:lineRule="auto" w:after="80"/>
            </w:pPr>
          </w:p>
          <w:p>
            <w:pPr>
              <w:spacing w:line="312" w:lineRule="auto" w:after="80"/>
            </w:pPr>
            <w:r>
              <w:rPr>
                <w:sz w:val="18"/>
              </w:rPr>
              <w:t>### 1. 즉시 조치 (Immediate Action)</w:t>
            </w:r>
          </w:p>
          <w:p>
            <w:pPr>
              <w:spacing w:line="312" w:lineRule="auto" w:after="80"/>
            </w:pPr>
          </w:p>
          <w:p>
            <w:pPr>
              <w:spacing w:line="312" w:lineRule="auto" w:after="80"/>
            </w:pPr>
            <w:r>
              <w:rPr>
                <w:sz w:val="18"/>
              </w:rPr>
              <w:t>사고 발생 직후, 작업자의 안전을 확보하기 위해 즉시 현장 점검을 실시하였습니다. 작업자가 미끄러져 부딪힌 판넬 주변의 안전 조치를 강화하였습니다. "흙막이공사(띠장긴장공법, Prestressed Wale Method) 안전보건 작업지침(문서 2)"에 따르면, 작업자의 작업 통로 및 작업 공간 확보를 위해 필요한 개소에 작업 발판과 안전 난간 등을 설치해야 한다고 명시되어 있습니다. 이를 근거로, 사고 지점에 추가적인 안전 난간과 미끄럼 방지 매트를 설치하여 즉각적인 안전 조치를 취하였습니다.</w:t>
            </w:r>
          </w:p>
          <w:p>
            <w:pPr>
              <w:spacing w:line="312" w:lineRule="auto" w:after="80"/>
            </w:pPr>
          </w:p>
          <w:p>
            <w:pPr>
              <w:spacing w:line="312" w:lineRule="auto" w:after="80"/>
            </w:pPr>
            <w:r>
              <w:rPr>
                <w:sz w:val="18"/>
              </w:rPr>
              <w:t>### 2. 원인 제거 조치 (Corrective Action)</w:t>
            </w:r>
          </w:p>
          <w:p>
            <w:pPr>
              <w:spacing w:line="312" w:lineRule="auto" w:after="80"/>
            </w:pPr>
          </w:p>
          <w:p>
            <w:pPr>
              <w:spacing w:line="312" w:lineRule="auto" w:after="80"/>
            </w:pPr>
            <w:r>
              <w:rPr>
                <w:sz w:val="18"/>
              </w:rPr>
              <w:t>사고 원인을 분석한 결과, 작업자가 판넬 위에서 미끄러진 것이 주요 원인으로 확인되었습니다. "철골공사 무지보 거푸집동바리(데크플레이트 공법) 안전보건작업 지침(문서 7)"에 따르면, 미끄럼 방지를 위해 작업 발판을 설치해야 한다고 명시되어 있습니다. 따라서, 모든 작업 구간에 미끄럼 방지 처리를 강화하고, 작업 발판을 추가 설치하여 작업자의 안전을 확보하였습니다. 또한, "강관비계 안전작업지침(문서 8)"에 따라 작업 계획과 작업 내용을 충분히 검토하고, 작업 발판 및 안전 난간 설치 계획을 재검토하여 안전성을 강화하였습니다.</w:t>
            </w:r>
          </w:p>
          <w:p>
            <w:pPr>
              <w:spacing w:line="312" w:lineRule="auto" w:after="80"/>
            </w:pPr>
          </w:p>
          <w:p>
            <w:pPr>
              <w:spacing w:line="312" w:lineRule="auto" w:after="80"/>
            </w:pPr>
            <w:r>
              <w:rPr>
                <w:sz w:val="18"/>
              </w:rPr>
              <w:t>### 3. 재발 방지 대책 (Preventive Action)</w:t>
            </w:r>
          </w:p>
          <w:p>
            <w:pPr>
              <w:spacing w:line="312" w:lineRule="auto" w:after="80"/>
            </w:pPr>
          </w:p>
          <w:p>
            <w:pPr>
              <w:spacing w:line="312" w:lineRule="auto" w:after="80"/>
            </w:pPr>
            <w:r>
              <w:rPr>
                <w:sz w:val="18"/>
              </w:rPr>
              <w:t>향후 유사 사고의 재발을 방지하기 위해, 작업자들에게 안전 교육을 강화할 계획입니다. "시스템폼(RCS폼, ACS폼 중심) 안전작업 지침(문서 6)"에 따르면, 모든 작업자는 사전에 기술 및 안전 교육을 받아야 한다고 명시되어 있습니다. 이를 근거로, 작업자들에게 정기적인 안전 교육을 실시하고, 작업 시작 전 안전 장비 착용 상태를 점검하도록 하겠습니다. 또한, "흙막이공사(띠장긴장공법, Prestressed Wale Method) 안전보건 작업지침(문서 5)"에 따라, 작업 계획서와 시공 계획서를 철저히 검토하여 안전 대책을 수립하고, 위험성 평가를 통해 유해·위험 요인을 사전에 파악하여 관리할 것입니다.</w:t>
            </w:r>
          </w:p>
          <w:p>
            <w:pPr>
              <w:spacing w:line="312" w:lineRule="auto" w:after="80"/>
            </w:pPr>
          </w:p>
          <w:p>
            <w:pPr>
              <w:spacing w:line="312" w:lineRule="auto" w:after="80"/>
            </w:pPr>
            <w:r>
              <w:rPr>
                <w:sz w:val="18"/>
              </w:rPr>
              <w:t>### 4. 관련 근거 요약</w:t>
            </w:r>
          </w:p>
          <w:p>
            <w:pPr>
              <w:spacing w:line="312" w:lineRule="auto" w:after="80"/>
            </w:pPr>
          </w:p>
          <w:p>
            <w:pPr>
              <w:spacing w:line="312" w:lineRule="auto" w:after="80"/>
            </w:pPr>
            <w:r>
              <w:rPr>
                <w:sz w:val="18"/>
              </w:rPr>
              <w:t>- **문서 1**: 흙막이공사(띠장긴장공법, Prestressed Wale Method) 안전보건 작업지침 - 용어의 정의</w:t>
            </w:r>
          </w:p>
          <w:p>
            <w:pPr>
              <w:spacing w:line="312" w:lineRule="auto" w:after="80"/>
            </w:pPr>
            <w:r>
              <w:rPr>
                <w:sz w:val="18"/>
              </w:rPr>
              <w:t>- **문서 2**: 흙막이공사(띠장긴장공법, Prestressed Wale Method) 안전보건 작업지침 - 띠장긴장공법의 일반 안전조치사항</w:t>
            </w:r>
          </w:p>
          <w:p>
            <w:pPr>
              <w:spacing w:line="312" w:lineRule="auto" w:after="80"/>
            </w:pPr>
            <w:r>
              <w:rPr>
                <w:sz w:val="18"/>
              </w:rPr>
              <w:t>- **문서 5**: 흙막이공사(띠장긴장공법, Prestressed Wale Method) 안전보건 작업지침 - 목적</w:t>
            </w:r>
          </w:p>
          <w:p>
            <w:pPr>
              <w:spacing w:line="312" w:lineRule="auto" w:after="80"/>
            </w:pPr>
            <w:r>
              <w:rPr>
                <w:sz w:val="18"/>
              </w:rPr>
              <w:t>- **문서 6**: 시스템폼(RCS폼, ACS폼 중심) 안전작업 지침 - 운용작업 시 안전조치사항</w:t>
            </w:r>
          </w:p>
          <w:p>
            <w:pPr>
              <w:spacing w:line="312" w:lineRule="auto" w:after="80"/>
            </w:pPr>
            <w:r>
              <w:rPr>
                <w:sz w:val="18"/>
              </w:rPr>
              <w:t>- **문서 7**: 철골공사 무지보 거푸집동바리(데크플레이트 공법) 안전보건작업 지침 - 조립․설치작업</w:t>
            </w:r>
          </w:p>
          <w:p>
            <w:pPr>
              <w:spacing w:line="312" w:lineRule="auto" w:after="80"/>
            </w:pPr>
            <w:r>
              <w:rPr>
                <w:sz w:val="18"/>
              </w:rPr>
              <w:t>- **문서 8**: 강관비계 안전작업지침 - 준비</w:t>
            </w:r>
          </w:p>
          <w:p>
            <w:pPr>
              <w:spacing w:line="312" w:lineRule="auto" w:after="80"/>
            </w:pPr>
          </w:p>
          <w:p>
            <w:pPr>
              <w:spacing w:line="312" w:lineRule="auto" w:after="80"/>
            </w:pPr>
            <w:r>
              <w:rPr>
                <w:sz w:val="18"/>
              </w:rPr>
              <w:t>이상의 조치사항 및 향후 계획을 통해 작업 현장의 안전성을 강화하고, 유사 사고의 재발을 방지하기 위한 체계적인 노력을 지속할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흙막이공사(띠장긴장공법, Prestressed Wale Method) 안전보건 작업지침.md</w:t>
            </w:r>
          </w:p>
          <w:p>
            <w:pPr>
              <w:spacing w:after="40"/>
            </w:pPr>
            <w:r>
              <w:rPr>
                <w:b/>
                <w:sz w:val="16"/>
              </w:rPr>
              <w:t xml:space="preserve"> 위치: </w:t>
            </w:r>
            <w:r>
              <w:rPr>
                <w:sz w:val="16"/>
              </w:rPr>
              <w:t>3 . 용어의정의</w:t>
            </w:r>
          </w:p>
          <w:p>
            <w:r>
              <w:rPr>
                <w:color w:val="B4B4B4"/>
                <w:sz w:val="16"/>
              </w:rPr>
              <w:t>────────────────────────────────────────────────────────────</w:t>
            </w:r>
          </w:p>
          <w:p>
            <w:pPr>
              <w:spacing w:after="40"/>
            </w:pPr>
            <w:r>
              <w:rPr>
                <w:b/>
                <w:color w:val="00468C"/>
                <w:sz w:val="18"/>
              </w:rPr>
              <w:t>[문서 2] 흙막이공사(띠장긴장공법, Prestressed Wale Method) 안전보건 작업지침.md</w:t>
            </w:r>
          </w:p>
          <w:p>
            <w:pPr>
              <w:spacing w:after="40"/>
            </w:pPr>
            <w:r>
              <w:rPr>
                <w:b/>
                <w:sz w:val="16"/>
              </w:rPr>
              <w:t xml:space="preserve"> 위치: </w:t>
            </w:r>
            <w:r>
              <w:rPr>
                <w:sz w:val="16"/>
              </w:rPr>
              <w:t>5 . 띠장긴장공법의일반안전조치사항</w:t>
            </w:r>
          </w:p>
          <w:p>
            <w:r>
              <w:rPr>
                <w:color w:val="B4B4B4"/>
                <w:sz w:val="16"/>
              </w:rPr>
              <w:t>────────────────────────────────────────────────────────────</w:t>
            </w:r>
          </w:p>
          <w:p>
            <w:pPr>
              <w:spacing w:after="40"/>
            </w:pPr>
            <w:r>
              <w:rPr>
                <w:b/>
                <w:color w:val="00468C"/>
                <w:sz w:val="18"/>
              </w:rPr>
              <w:t>[문서 3] 흙막이공사(띠장긴장공법, Prestressed Wale Method) 안전보건 작업지침.md</w:t>
            </w:r>
          </w:p>
          <w:p>
            <w:pPr>
              <w:spacing w:after="40"/>
            </w:pPr>
            <w:r>
              <w:rPr>
                <w:b/>
                <w:sz w:val="16"/>
              </w:rPr>
              <w:t xml:space="preserve"> 위치: </w:t>
            </w:r>
            <w:r>
              <w:rPr>
                <w:sz w:val="16"/>
              </w:rPr>
              <w:t>5 . 띠장긴장공법의일반안전조치사항</w:t>
            </w:r>
          </w:p>
          <w:p>
            <w:r>
              <w:rPr>
                <w:color w:val="B4B4B4"/>
                <w:sz w:val="16"/>
              </w:rPr>
              <w:t>────────────────────────────────────────────────────────────</w:t>
            </w:r>
          </w:p>
          <w:p>
            <w:pPr>
              <w:spacing w:after="40"/>
            </w:pPr>
            <w:r>
              <w:rPr>
                <w:b/>
                <w:color w:val="00468C"/>
                <w:sz w:val="18"/>
              </w:rPr>
              <w:t>[문서 4] 관로매설공사(유압식 추진공법) 안전보건작업 지침.md</w:t>
            </w:r>
          </w:p>
          <w:p>
            <w:pPr>
              <w:spacing w:after="40"/>
            </w:pPr>
            <w:r>
              <w:rPr>
                <w:b/>
                <w:sz w:val="16"/>
              </w:rPr>
              <w:t xml:space="preserve"> 위치: </w:t>
            </w:r>
            <w:r>
              <w:rPr>
                <w:sz w:val="16"/>
              </w:rPr>
              <w:t>6 . 작업단계별안전사항및안전시설에관한기술적사항 &gt; 6.1 . 공통사항</w:t>
            </w:r>
          </w:p>
          <w:p>
            <w:r>
              <w:rPr>
                <w:color w:val="B4B4B4"/>
                <w:sz w:val="16"/>
              </w:rPr>
              <w:t>────────────────────────────────────────────────────────────</w:t>
            </w:r>
          </w:p>
          <w:p>
            <w:pPr>
              <w:spacing w:after="40"/>
            </w:pPr>
            <w:r>
              <w:rPr>
                <w:b/>
                <w:color w:val="00468C"/>
                <w:sz w:val="18"/>
              </w:rPr>
              <w:t>[문서 5] 흙막이공사(띠장긴장공법, Prestressed Wale Method) 안전보건 작업지침.md</w:t>
            </w:r>
          </w:p>
          <w:p>
            <w:pPr>
              <w:spacing w:after="40"/>
            </w:pPr>
            <w:r>
              <w:rPr>
                <w:b/>
                <w:sz w:val="16"/>
              </w:rPr>
              <w:t xml:space="preserve"> 위치: </w:t>
            </w:r>
            <w:r>
              <w:rPr>
                <w:sz w:val="16"/>
              </w:rPr>
              <w:t>1 . 목 적</w:t>
            </w:r>
          </w:p>
          <w:p>
            <w:r>
              <w:rPr>
                <w:color w:val="B4B4B4"/>
                <w:sz w:val="16"/>
              </w:rPr>
              <w:t>────────────────────────────────────────────────────────────</w:t>
            </w:r>
          </w:p>
          <w:p>
            <w:pPr>
              <w:spacing w:after="40"/>
            </w:pPr>
            <w:r>
              <w:rPr>
                <w:b/>
                <w:color w:val="00468C"/>
                <w:sz w:val="18"/>
              </w:rPr>
              <w:t>[문서 6] 시스템폼(RCS폼,ACS폼 중심) 안전작업 지침.md</w:t>
            </w:r>
          </w:p>
          <w:p>
            <w:pPr>
              <w:spacing w:after="40"/>
            </w:pPr>
            <w:r>
              <w:rPr>
                <w:b/>
                <w:sz w:val="16"/>
              </w:rPr>
              <w:t xml:space="preserve"> 위치: </w:t>
            </w:r>
            <w:r>
              <w:rPr>
                <w:sz w:val="16"/>
              </w:rPr>
              <w:t>7 . 시스템폼의작업시안전조치사항. &gt; 7.3 운용작업시안전조치사항</w:t>
            </w:r>
          </w:p>
          <w:p>
            <w:r>
              <w:rPr>
                <w:color w:val="B4B4B4"/>
                <w:sz w:val="16"/>
              </w:rPr>
              <w:t>────────────────────────────────────────────────────────────</w:t>
            </w:r>
          </w:p>
          <w:p>
            <w:pPr>
              <w:spacing w:after="40"/>
            </w:pPr>
            <w:r>
              <w:rPr>
                <w:b/>
                <w:color w:val="00468C"/>
                <w:sz w:val="18"/>
              </w:rPr>
              <w:t>[문서 7] 철골공사 무지보 거푸집동바리(데크플레이트 공법)안전보건작업 지침.md</w:t>
            </w:r>
          </w:p>
          <w:p>
            <w:pPr>
              <w:spacing w:after="40"/>
            </w:pPr>
            <w:r>
              <w:rPr>
                <w:b/>
                <w:sz w:val="16"/>
              </w:rPr>
              <w:t xml:space="preserve"> 위치: </w:t>
            </w:r>
            <w:r>
              <w:rPr>
                <w:sz w:val="16"/>
              </w:rPr>
              <w:t>8 . 데크플레이트작업안전조치사항 &gt; 8.5 조립․설치작업</w:t>
            </w:r>
          </w:p>
          <w:p>
            <w:r>
              <w:rPr>
                <w:color w:val="B4B4B4"/>
                <w:sz w:val="16"/>
              </w:rPr>
              <w:t>────────────────────────────────────────────────────────────</w:t>
            </w:r>
          </w:p>
          <w:p>
            <w:pPr>
              <w:spacing w:after="40"/>
            </w:pPr>
            <w:r>
              <w:rPr>
                <w:b/>
                <w:color w:val="00468C"/>
                <w:sz w:val="18"/>
              </w:rPr>
              <w:t>[문서 8] 강관비계 안전작업지침.md</w:t>
            </w:r>
          </w:p>
          <w:p>
            <w:pPr>
              <w:spacing w:after="40"/>
            </w:pPr>
            <w:r>
              <w:rPr>
                <w:b/>
                <w:sz w:val="16"/>
              </w:rPr>
              <w:t xml:space="preserve"> 위치: </w:t>
            </w:r>
            <w:r>
              <w:rPr>
                <w:sz w:val="16"/>
              </w:rPr>
              <w:t>4 . 강관비계작업의준비와관리 &gt; 4.1 준비</w:t>
            </w:r>
          </w:p>
          <w:p>
            <w:r>
              <w:rPr>
                <w:color w:val="B4B4B4"/>
                <w:sz w:val="16"/>
              </w:rPr>
              <w:t>────────────────────────────────────────────────────────────</w:t>
            </w:r>
          </w:p>
          <w:p>
            <w:pPr>
              <w:spacing w:after="40"/>
            </w:pPr>
            <w:r>
              <w:rPr>
                <w:b/>
                <w:color w:val="00468C"/>
                <w:sz w:val="18"/>
              </w:rPr>
              <w:t>[문서 9] 강관비계 안전작업지침.md</w:t>
            </w:r>
          </w:p>
          <w:p>
            <w:pPr>
              <w:spacing w:after="40"/>
            </w:pPr>
            <w:r>
              <w:rPr>
                <w:b/>
                <w:sz w:val="16"/>
              </w:rPr>
              <w:t xml:space="preserve"> 위치: </w:t>
            </w:r>
            <w:r>
              <w:rPr>
                <w:sz w:val="16"/>
              </w:rPr>
              <w:t>7 . 조립 &gt; 7.1 기초</w:t>
            </w:r>
          </w:p>
          <w:p>
            <w:r>
              <w:rPr>
                <w:color w:val="B4B4B4"/>
                <w:sz w:val="16"/>
              </w:rPr>
              <w:t>────────────────────────────────────────────────────────────</w:t>
            </w:r>
          </w:p>
          <w:p>
            <w:pPr>
              <w:spacing w:after="40"/>
            </w:pPr>
            <w:r>
              <w:rPr>
                <w:b/>
                <w:color w:val="00468C"/>
                <w:sz w:val="18"/>
              </w:rPr>
              <w:t>[문서 10] 강관비계 안전작업지침.md</w:t>
            </w:r>
          </w:p>
          <w:p>
            <w:pPr>
              <w:spacing w:after="40"/>
            </w:pPr>
            <w:r>
              <w:rPr>
                <w:b/>
                <w:sz w:val="16"/>
              </w:rPr>
              <w:t xml:space="preserve"> 위치: </w:t>
            </w:r>
            <w:r>
              <w:rPr>
                <w:sz w:val="16"/>
              </w:rPr>
              <w:t>4 . 강관비계작업의준비와관리 &gt; 4.2 관리</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