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24일 02시 32분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패널식옹벽 1단에서 앵커캡 마감작업을 수행하던 중, 2단에 있는 작업자에게 질문하기 위해 올라가다 중심을 잃고 떨어졌다. RAG 문서에 따르면, 작업대 간 이동 시 견고한 계단 및 이동 통로를 확보해야 하며, 작업 발판 주위에 안전난간을 설치해야 한다. 또한, 작업 발판에서의 불시 이동에 의한 추락을 방지하기 위해 구름방지장치를 설치해야 한다. 해당 사고는 이러한 안전조치가 미흡하여 발생한 것으로 판단된다. 작업자는 안전난간이나 견고한 이동 통로 없이 이동하다가 추락한 것으로 보인다.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작업자가 패널식 옹벽 1단에서 2단으로 이동 중 중심을 잃고 떨어진 사고입니다. 즉시 조치로는 작업자들의 안전을 확보하기 위해 작업 통로의 안전성을 점검하고, 안전난간 및 안전시설의 설치 상태를 확인하는 것이 필요합니다. "교량공사 안전보건작업지침(문서 1)"에 따르면, 작업 시작 전에 작업 통로, 안전 방망, 안전 난간 등 안전 시설의 설치 상태와 이상 유무를 확인해야 합니다. 따라서 즉시 모든 작업 통로와 안전 시설을 점검하여 이상이 있는 경우 즉각 수정 조치를 취하도록 하겠습니다.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원인을 제거하기 위해, 작업자들이 이동할 수 있는 견고한 계단 및 이동 통로를 확보해야 합니다. "슬립폼 설치에 관한 지침(문서 2)"에 따르면, 각 작업대 간 이동할 수 있는 견고한 계단 및 이동 통로를 확보해야 한다고 명시되어 있습니다. 따라서, 모든 작업 구역에 견고한 이동 통로를 설치하고, 작업자들이 안전하게 이동할 수 있도록 조치를 취하겠습니다. 또한, 작업자들에게 작업 전 안전 교육을 실시하여 안전 수칙을 철저히 준수하도록 하겠습니다.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작업자들에게 정기적인 안전 교육을 실시하고, 안전 장비 착용을 의무화하겠습니다. "보강형, 아치리브 조립시 안전조치사항(문서 3)"에 따르면, 고소 작업 시 안전대 착용과 같은 개인 보호구 상태를 점검해야 합니다. 따라서, 모든 작업자들에게 개인 보호구 착용을 의무화하고, 정기적으로 안전 교육을 실시하여 안전 의식을 고취시키겠습니다. 또한, 작업 전후로 작업장 정리정돈을 철저히 하여 불필요한 사고를 예방하겠습니다.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"교량공사 안전보건작업지침(문서 1)"에서는 작업 시작 전에 작업 통로와 안전 시설의 설치 상태를 확인하도록 규정하고 있습니다.</w:t>
            </w:r>
          </w:p>
          <w:p>
            <w:pPr>
              <w:spacing w:line="312" w:lineRule="auto" w:after="80"/>
            </w:pPr>
            <w:r>
              <w:rPr>
                <w:sz w:val="18"/>
              </w:rPr>
              <w:t>- "슬립폼 설치에 관한 지침(문서 2)"에서는 각 작업대 간 이동할 수 있는 견고한 계단 및 이동 통로를 확보해야 한다고 명시하고 있습니다.</w:t>
            </w:r>
          </w:p>
          <w:p>
            <w:pPr>
              <w:spacing w:line="312" w:lineRule="auto" w:after="80"/>
            </w:pPr>
            <w:r>
              <w:rPr>
                <w:sz w:val="18"/>
              </w:rPr>
              <w:t>- "보강형, 아치리브 조립시 안전조치사항(문서 3)"에서는 고소 작업 시 개인 보호구 착용을 점검해야 한다고 규정하고 있습니다.</w:t>
            </w:r>
          </w:p>
          <w:p>
            <w:pPr>
              <w:spacing w:line="312" w:lineRule="auto" w:after="80"/>
            </w:pPr>
          </w:p>
          <w:p>
            <w:pPr>
              <w:spacing w:line="312" w:lineRule="auto" w:after="80"/>
            </w:pPr>
            <w:r>
              <w:rPr>
                <w:sz w:val="18"/>
              </w:rPr>
              <w:t>이상의 조치사항을 통해 사고의 원인을 제거하고, 재발 방지를 위한 체계적인 대책을 마련하여 안전한 작업 환경을 구축하도록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