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D1B04" w:rsidP="009D1B04">
      <w:pPr>
        <w:shd w:val="clear" w:color="auto" w:fill="FFFFFF"/>
        <w:spacing w:after="340" w:line="336" w:lineRule="atLeast"/>
        <w:outlineLvl w:val="0"/>
        <w:rPr>
          <w:rFonts w:ascii="Helvetica" w:eastAsia="Times New Roman" w:hAnsi="Helvetica" w:cs="Helvetica"/>
          <w:color w:val="313131"/>
          <w:kern w:val="36"/>
          <w:sz w:val="40"/>
          <w:szCs w:val="48"/>
        </w:rPr>
      </w:pPr>
      <w:r w:rsidRPr="009D1B04">
        <w:rPr>
          <w:rFonts w:ascii="Helvetica" w:eastAsia="Times New Roman" w:hAnsi="Helvetica" w:cs="Helvetica"/>
          <w:color w:val="313131"/>
          <w:kern w:val="36"/>
          <w:sz w:val="40"/>
          <w:szCs w:val="48"/>
          <w:highlight w:val="yellow"/>
        </w:rPr>
        <w:fldChar w:fldCharType="begin"/>
      </w:r>
      <w:r w:rsidRPr="009D1B04">
        <w:rPr>
          <w:rFonts w:ascii="Helvetica" w:eastAsia="Times New Roman" w:hAnsi="Helvetica" w:cs="Helvetica"/>
          <w:color w:val="313131"/>
          <w:kern w:val="36"/>
          <w:sz w:val="40"/>
          <w:szCs w:val="48"/>
          <w:highlight w:val="yellow"/>
        </w:rPr>
        <w:instrText xml:space="preserve"> HYPERLINK "https://courses.edx.org/courses/course-v1:W3Cx+HTML5.1x+1T2017/courseware/36a27299952f4ecf87066b10a1928bb5/96341535caab41b6ba7305edb5cc5c85/?child=first" </w:instrText>
      </w:r>
      <w:r w:rsidRPr="009D1B04">
        <w:rPr>
          <w:rFonts w:ascii="Helvetica" w:eastAsia="Times New Roman" w:hAnsi="Helvetica" w:cs="Helvetica"/>
          <w:color w:val="313131"/>
          <w:kern w:val="36"/>
          <w:sz w:val="40"/>
          <w:szCs w:val="48"/>
          <w:highlight w:val="yellow"/>
        </w:rPr>
        <w:fldChar w:fldCharType="separate"/>
      </w:r>
      <w:r w:rsidRPr="009D1B04">
        <w:rPr>
          <w:rFonts w:ascii="inherit" w:eastAsia="Times New Roman" w:hAnsi="inherit" w:cs="Helvetica"/>
          <w:color w:val="0075B4"/>
          <w:kern w:val="36"/>
          <w:sz w:val="40"/>
          <w:szCs w:val="48"/>
          <w:u w:val="single"/>
        </w:rPr>
        <w:t>Introduction</w:t>
      </w:r>
      <w:r w:rsidRPr="009D1B04">
        <w:rPr>
          <w:rFonts w:ascii="Helvetica" w:eastAsia="Times New Roman" w:hAnsi="Helvetica" w:cs="Helvetica"/>
          <w:color w:val="313131"/>
          <w:kern w:val="36"/>
          <w:sz w:val="40"/>
          <w:szCs w:val="48"/>
          <w:highlight w:val="yellow"/>
        </w:rPr>
        <w:fldChar w:fldCharType="end"/>
      </w:r>
      <w:r w:rsidRPr="009D1B04">
        <w:rPr>
          <w:rFonts w:ascii="Helvetica" w:eastAsia="Times New Roman" w:hAnsi="Helvetica" w:cs="Helvetica"/>
          <w:color w:val="313131"/>
          <w:kern w:val="36"/>
          <w:sz w:val="40"/>
          <w:szCs w:val="48"/>
          <w:highlight w:val="yellow"/>
        </w:rPr>
        <w:t xml:space="preserve"> to HTML5 Forms</w:t>
      </w:r>
    </w:p>
    <w:p w:rsidR="009D1B04" w:rsidRDefault="002A31A7" w:rsidP="009D1B04">
      <w:pPr>
        <w:shd w:val="clear" w:color="auto" w:fill="FFFFFF"/>
        <w:spacing w:after="340" w:line="336" w:lineRule="atLeast"/>
        <w:outlineLvl w:val="0"/>
        <w:rPr>
          <w:rFonts w:ascii="Helvetica" w:eastAsia="Times New Roman" w:hAnsi="Helvetica" w:cs="Helvetica"/>
          <w:color w:val="313131"/>
          <w:kern w:val="36"/>
          <w:sz w:val="40"/>
          <w:szCs w:val="48"/>
        </w:rPr>
      </w:pPr>
      <w:r>
        <w:rPr>
          <w:rFonts w:ascii="Helvetica" w:eastAsia="Times New Roman" w:hAnsi="Helvetica" w:cs="Helvetica"/>
          <w:noProof/>
          <w:color w:val="313131"/>
          <w:kern w:val="36"/>
          <w:sz w:val="40"/>
          <w:szCs w:val="48"/>
        </w:rPr>
        <w:drawing>
          <wp:inline distT="0" distB="0" distL="0" distR="0">
            <wp:extent cx="5943600" cy="41035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103509"/>
                    </a:xfrm>
                    <a:prstGeom prst="rect">
                      <a:avLst/>
                    </a:prstGeom>
                    <a:noFill/>
                    <a:ln w="9525">
                      <a:noFill/>
                      <a:miter lim="800000"/>
                      <a:headEnd/>
                      <a:tailEnd/>
                    </a:ln>
                  </pic:spPr>
                </pic:pic>
              </a:graphicData>
            </a:graphic>
          </wp:inline>
        </w:drawing>
      </w:r>
    </w:p>
    <w:p w:rsidR="002A31A7" w:rsidRPr="002A31A7" w:rsidRDefault="002A31A7" w:rsidP="002A31A7">
      <w:pPr>
        <w:shd w:val="clear" w:color="auto" w:fill="FFFFFF"/>
        <w:spacing w:before="272" w:after="340" w:line="240" w:lineRule="auto"/>
        <w:rPr>
          <w:rFonts w:ascii="Helvetica" w:eastAsia="Times New Roman" w:hAnsi="Helvetica" w:cs="Helvetica"/>
          <w:color w:val="313131"/>
          <w:highlight w:val="yellow"/>
        </w:rPr>
      </w:pPr>
      <w:r w:rsidRPr="002A31A7">
        <w:rPr>
          <w:rFonts w:ascii="Helvetica" w:eastAsia="Times New Roman" w:hAnsi="Helvetica" w:cs="Helvetica"/>
          <w:color w:val="313131"/>
          <w:highlight w:val="yellow"/>
        </w:rPr>
        <w:t xml:space="preserve">With HTML5, forms, which had shown little improvement since 1997, evolved considerably.  To achieve this, web developers relied on many popular JavaScript frameworks for validating input formats, providing various input GUIs, such as calendars for dates, sliders, etc. Frameworks such as </w:t>
      </w:r>
      <w:proofErr w:type="spellStart"/>
      <w:r w:rsidRPr="002A31A7">
        <w:rPr>
          <w:rFonts w:ascii="Helvetica" w:eastAsia="Times New Roman" w:hAnsi="Helvetica" w:cs="Helvetica"/>
          <w:color w:val="313131"/>
          <w:highlight w:val="yellow"/>
        </w:rPr>
        <w:t>jQueryUI</w:t>
      </w:r>
      <w:proofErr w:type="spellEnd"/>
      <w:r w:rsidRPr="002A31A7">
        <w:rPr>
          <w:rFonts w:ascii="Helvetica" w:eastAsia="Times New Roman" w:hAnsi="Helvetica" w:cs="Helvetica"/>
          <w:color w:val="313131"/>
          <w:highlight w:val="yellow"/>
        </w:rPr>
        <w:t xml:space="preserve">, Dojo, and </w:t>
      </w:r>
      <w:proofErr w:type="spellStart"/>
      <w:r w:rsidRPr="002A31A7">
        <w:rPr>
          <w:rFonts w:ascii="Helvetica" w:eastAsia="Times New Roman" w:hAnsi="Helvetica" w:cs="Helvetica"/>
          <w:color w:val="313131"/>
          <w:highlight w:val="yellow"/>
        </w:rPr>
        <w:t>Sencha</w:t>
      </w:r>
      <w:proofErr w:type="spellEnd"/>
      <w:r w:rsidRPr="002A31A7">
        <w:rPr>
          <w:rFonts w:ascii="Helvetica" w:eastAsia="Times New Roman" w:hAnsi="Helvetica" w:cs="Helvetica"/>
          <w:color w:val="313131"/>
          <w:highlight w:val="yellow"/>
        </w:rPr>
        <w:t xml:space="preserve"> all provide a widget set for improving forms. Furthermore, it was time to take into account the specifics of mobile web applications, where the GUI of a date chooser cannot be the same as a 400x400 pixel wide calendar on a desktop. Contextual virtual keyboards provided the way forward on </w:t>
      </w:r>
      <w:proofErr w:type="spellStart"/>
      <w:r w:rsidRPr="002A31A7">
        <w:rPr>
          <w:rFonts w:ascii="Helvetica" w:eastAsia="Times New Roman" w:hAnsi="Helvetica" w:cs="Helvetica"/>
          <w:color w:val="313131"/>
          <w:highlight w:val="yellow"/>
        </w:rPr>
        <w:t>smartphones</w:t>
      </w:r>
      <w:proofErr w:type="spellEnd"/>
      <w:r w:rsidRPr="002A31A7">
        <w:rPr>
          <w:rFonts w:ascii="Helvetica" w:eastAsia="Times New Roman" w:hAnsi="Helvetica" w:cs="Helvetica"/>
          <w:color w:val="313131"/>
          <w:highlight w:val="yellow"/>
        </w:rPr>
        <w:t xml:space="preserve"> and tablets thanks to Apple, Google and others.</w:t>
      </w:r>
    </w:p>
    <w:p w:rsidR="002A31A7" w:rsidRPr="002A31A7" w:rsidRDefault="002A31A7" w:rsidP="002A31A7">
      <w:pPr>
        <w:shd w:val="clear" w:color="auto" w:fill="FFFFFF"/>
        <w:spacing w:before="272" w:after="340" w:line="240" w:lineRule="auto"/>
        <w:rPr>
          <w:rFonts w:ascii="Helvetica" w:eastAsia="Times New Roman" w:hAnsi="Helvetica" w:cs="Helvetica"/>
          <w:color w:val="313131"/>
          <w:highlight w:val="yellow"/>
        </w:rPr>
      </w:pPr>
      <w:r w:rsidRPr="002A31A7">
        <w:rPr>
          <w:rFonts w:ascii="Helvetica" w:eastAsia="Times New Roman" w:hAnsi="Helvetica" w:cs="Helvetica"/>
          <w:b/>
          <w:bCs/>
          <w:color w:val="313131"/>
        </w:rPr>
        <w:t>HTML5 took all this into account and now provides:</w:t>
      </w:r>
    </w:p>
    <w:p w:rsidR="002A31A7" w:rsidRPr="002A31A7" w:rsidRDefault="002A31A7" w:rsidP="002A31A7">
      <w:pPr>
        <w:numPr>
          <w:ilvl w:val="1"/>
          <w:numId w:val="1"/>
        </w:numPr>
        <w:shd w:val="clear" w:color="auto" w:fill="FFFFFF"/>
        <w:spacing w:before="100" w:beforeAutospacing="1" w:after="170" w:line="336" w:lineRule="atLeast"/>
        <w:ind w:left="0"/>
        <w:rPr>
          <w:rFonts w:ascii="Helvetica" w:eastAsia="Times New Roman" w:hAnsi="Helvetica" w:cs="Helvetica"/>
          <w:color w:val="313131"/>
          <w:highlight w:val="yellow"/>
        </w:rPr>
      </w:pPr>
      <w:r w:rsidRPr="002A31A7">
        <w:rPr>
          <w:rFonts w:ascii="Helvetica" w:eastAsia="Times New Roman" w:hAnsi="Helvetica" w:cs="Helvetica"/>
          <w:color w:val="313131"/>
          <w:highlight w:val="yellow"/>
        </w:rPr>
        <w:t>A new set of input fields that include a validation API and visual feedback, contextualized keyboards, etc. Of course the look and feel depends on the web browser's implementations, but the HTML5 forms specification introduced 13 new </w:t>
      </w:r>
      <w:r w:rsidRPr="002A31A7">
        <w:rPr>
          <w:rFonts w:ascii="Courier New" w:eastAsia="Times New Roman" w:hAnsi="Courier New" w:cs="Courier New"/>
          <w:color w:val="313131"/>
          <w:highlight w:val="yellow"/>
        </w:rPr>
        <w:t>&lt;input type=.../&gt;</w:t>
      </w:r>
      <w:r w:rsidRPr="002A31A7">
        <w:rPr>
          <w:rFonts w:ascii="Helvetica" w:eastAsia="Times New Roman" w:hAnsi="Helvetica" w:cs="Helvetica"/>
          <w:color w:val="313131"/>
          <w:highlight w:val="yellow"/>
        </w:rPr>
        <w:t>fields: </w:t>
      </w:r>
      <w:r w:rsidRPr="002A31A7">
        <w:rPr>
          <w:rFonts w:ascii="Courier New" w:eastAsia="Times New Roman" w:hAnsi="Courier New" w:cs="Courier New"/>
          <w:color w:val="313131"/>
          <w:highlight w:val="yellow"/>
        </w:rPr>
        <w:t xml:space="preserve"> email, </w:t>
      </w:r>
      <w:proofErr w:type="spellStart"/>
      <w:r w:rsidRPr="002A31A7">
        <w:rPr>
          <w:rFonts w:ascii="Courier New" w:eastAsia="Times New Roman" w:hAnsi="Courier New" w:cs="Courier New"/>
          <w:color w:val="313131"/>
          <w:highlight w:val="yellow"/>
        </w:rPr>
        <w:t>tel</w:t>
      </w:r>
      <w:proofErr w:type="spellEnd"/>
      <w:r w:rsidRPr="002A31A7">
        <w:rPr>
          <w:rFonts w:ascii="Courier New" w:eastAsia="Times New Roman" w:hAnsi="Courier New" w:cs="Courier New"/>
          <w:color w:val="313131"/>
          <w:highlight w:val="yellow"/>
        </w:rPr>
        <w:t xml:space="preserve">, color, </w:t>
      </w:r>
      <w:proofErr w:type="spellStart"/>
      <w:r w:rsidRPr="002A31A7">
        <w:rPr>
          <w:rFonts w:ascii="Courier New" w:eastAsia="Times New Roman" w:hAnsi="Courier New" w:cs="Courier New"/>
          <w:color w:val="313131"/>
          <w:highlight w:val="yellow"/>
        </w:rPr>
        <w:t>url</w:t>
      </w:r>
      <w:proofErr w:type="spellEnd"/>
      <w:r w:rsidRPr="002A31A7">
        <w:rPr>
          <w:rFonts w:ascii="Courier New" w:eastAsia="Times New Roman" w:hAnsi="Courier New" w:cs="Courier New"/>
          <w:color w:val="313131"/>
          <w:highlight w:val="yellow"/>
        </w:rPr>
        <w:t xml:space="preserve">, date, </w:t>
      </w:r>
      <w:proofErr w:type="spellStart"/>
      <w:r w:rsidRPr="002A31A7">
        <w:rPr>
          <w:rFonts w:ascii="Courier New" w:eastAsia="Times New Roman" w:hAnsi="Courier New" w:cs="Courier New"/>
          <w:color w:val="313131"/>
          <w:highlight w:val="yellow"/>
        </w:rPr>
        <w:t>datetime</w:t>
      </w:r>
      <w:proofErr w:type="spellEnd"/>
      <w:r w:rsidRPr="002A31A7">
        <w:rPr>
          <w:rFonts w:ascii="Courier New" w:eastAsia="Times New Roman" w:hAnsi="Courier New" w:cs="Courier New"/>
          <w:color w:val="313131"/>
          <w:highlight w:val="yellow"/>
        </w:rPr>
        <w:t xml:space="preserve">, </w:t>
      </w:r>
      <w:proofErr w:type="spellStart"/>
      <w:r w:rsidRPr="002A31A7">
        <w:rPr>
          <w:rFonts w:ascii="Courier New" w:eastAsia="Times New Roman" w:hAnsi="Courier New" w:cs="Courier New"/>
          <w:color w:val="313131"/>
          <w:highlight w:val="yellow"/>
        </w:rPr>
        <w:t>datetime</w:t>
      </w:r>
      <w:proofErr w:type="spellEnd"/>
      <w:r w:rsidRPr="002A31A7">
        <w:rPr>
          <w:rFonts w:ascii="Courier New" w:eastAsia="Times New Roman" w:hAnsi="Courier New" w:cs="Courier New"/>
          <w:color w:val="313131"/>
          <w:highlight w:val="yellow"/>
        </w:rPr>
        <w:t>-local, month, week, time, range, number </w:t>
      </w:r>
      <w:r w:rsidRPr="002A31A7">
        <w:rPr>
          <w:rFonts w:ascii="Trebuchet MS" w:eastAsia="Times New Roman" w:hAnsi="Trebuchet MS" w:cs="Courier New"/>
          <w:color w:val="313131"/>
          <w:highlight w:val="yellow"/>
        </w:rPr>
        <w:t>and</w:t>
      </w:r>
      <w:r w:rsidRPr="002A31A7">
        <w:rPr>
          <w:rFonts w:ascii="Courier New" w:eastAsia="Times New Roman" w:hAnsi="Courier New" w:cs="Courier New"/>
          <w:color w:val="313131"/>
          <w:highlight w:val="yellow"/>
        </w:rPr>
        <w:t> search</w:t>
      </w:r>
      <w:r w:rsidRPr="002A31A7">
        <w:rPr>
          <w:rFonts w:ascii="Helvetica" w:eastAsia="Times New Roman" w:hAnsi="Helvetica" w:cs="Helvetica"/>
          <w:color w:val="313131"/>
          <w:highlight w:val="yellow"/>
        </w:rPr>
        <w:t>.</w:t>
      </w:r>
    </w:p>
    <w:p w:rsidR="002A31A7" w:rsidRPr="002A31A7" w:rsidRDefault="002A31A7" w:rsidP="002A31A7">
      <w:pPr>
        <w:numPr>
          <w:ilvl w:val="1"/>
          <w:numId w:val="1"/>
        </w:numPr>
        <w:shd w:val="clear" w:color="auto" w:fill="FFFFFF"/>
        <w:spacing w:before="100" w:beforeAutospacing="1" w:after="170" w:line="336" w:lineRule="atLeast"/>
        <w:ind w:left="0"/>
        <w:rPr>
          <w:rFonts w:ascii="Helvetica" w:eastAsia="Times New Roman" w:hAnsi="Helvetica" w:cs="Helvetica"/>
          <w:color w:val="313131"/>
          <w:highlight w:val="yellow"/>
        </w:rPr>
      </w:pPr>
      <w:r w:rsidRPr="002A31A7">
        <w:rPr>
          <w:rFonts w:ascii="Helvetica" w:eastAsia="Times New Roman" w:hAnsi="Helvetica" w:cs="Helvetica"/>
          <w:color w:val="313131"/>
          <w:highlight w:val="yellow"/>
        </w:rPr>
        <w:lastRenderedPageBreak/>
        <w:t>Built-in validation system: JavaScript API for custom validation, CSS pseudo classes that are useful for changing an input field style depending on the validity of the input.</w:t>
      </w:r>
    </w:p>
    <w:p w:rsidR="002A31A7" w:rsidRPr="002A31A7" w:rsidRDefault="002A31A7" w:rsidP="002A31A7">
      <w:pPr>
        <w:numPr>
          <w:ilvl w:val="1"/>
          <w:numId w:val="1"/>
        </w:numPr>
        <w:shd w:val="clear" w:color="auto" w:fill="FFFFFF"/>
        <w:spacing w:before="100" w:beforeAutospacing="1" w:after="170" w:line="336" w:lineRule="atLeast"/>
        <w:ind w:left="0"/>
        <w:rPr>
          <w:rFonts w:ascii="Helvetica" w:eastAsia="Times New Roman" w:hAnsi="Helvetica" w:cs="Helvetica"/>
          <w:color w:val="313131"/>
          <w:highlight w:val="yellow"/>
        </w:rPr>
      </w:pPr>
      <w:r w:rsidRPr="002A31A7">
        <w:rPr>
          <w:rFonts w:ascii="Helvetica" w:eastAsia="Times New Roman" w:hAnsi="Helvetica" w:cs="Helvetica"/>
          <w:color w:val="313131"/>
          <w:highlight w:val="yellow"/>
        </w:rPr>
        <w:t>Other goodies, such as the option to set an input field out of a </w:t>
      </w:r>
      <w:r w:rsidRPr="002A31A7">
        <w:rPr>
          <w:rFonts w:ascii="Courier New" w:eastAsia="Times New Roman" w:hAnsi="Courier New" w:cs="Courier New"/>
          <w:color w:val="313131"/>
          <w:highlight w:val="yellow"/>
        </w:rPr>
        <w:t>&lt;form&gt;</w:t>
      </w:r>
      <w:r w:rsidRPr="002A31A7">
        <w:rPr>
          <w:rFonts w:ascii="Helvetica" w:eastAsia="Times New Roman" w:hAnsi="Helvetica" w:cs="Helvetica"/>
          <w:color w:val="313131"/>
          <w:highlight w:val="yellow"/>
        </w:rPr>
        <w:t>, n</w:t>
      </w:r>
      <w:r w:rsidRPr="002A31A7">
        <w:rPr>
          <w:rFonts w:ascii="inherit" w:eastAsia="Times New Roman" w:hAnsi="inherit" w:cs="Helvetica"/>
          <w:color w:val="313131"/>
        </w:rPr>
        <w:t>ew elements</w:t>
      </w:r>
      <w:r w:rsidRPr="002A31A7">
        <w:rPr>
          <w:rFonts w:ascii="Verdana" w:eastAsia="Times New Roman" w:hAnsi="Verdana" w:cs="Courier New"/>
          <w:color w:val="313131"/>
          <w:highlight w:val="yellow"/>
        </w:rPr>
        <w:t> such as</w:t>
      </w:r>
      <w:r w:rsidRPr="002A31A7">
        <w:rPr>
          <w:rFonts w:ascii="Courier New" w:eastAsia="Times New Roman" w:hAnsi="Courier New" w:cs="Courier New"/>
          <w:color w:val="313131"/>
          <w:highlight w:val="yellow"/>
        </w:rPr>
        <w:t> &lt;</w:t>
      </w:r>
      <w:proofErr w:type="spellStart"/>
      <w:r w:rsidRPr="002A31A7">
        <w:rPr>
          <w:rFonts w:ascii="Courier New" w:eastAsia="Times New Roman" w:hAnsi="Courier New" w:cs="Courier New"/>
          <w:color w:val="313131"/>
          <w:highlight w:val="yellow"/>
        </w:rPr>
        <w:t>datalist</w:t>
      </w:r>
      <w:proofErr w:type="spellEnd"/>
      <w:r w:rsidRPr="002A31A7">
        <w:rPr>
          <w:rFonts w:ascii="Courier New" w:eastAsia="Times New Roman" w:hAnsi="Courier New" w:cs="Courier New"/>
          <w:color w:val="313131"/>
          <w:highlight w:val="yellow"/>
        </w:rPr>
        <w:t>&gt;</w:t>
      </w:r>
      <w:r w:rsidRPr="002A31A7">
        <w:rPr>
          <w:rFonts w:ascii="Helvetica" w:eastAsia="Times New Roman" w:hAnsi="Helvetica" w:cs="Helvetica"/>
          <w:color w:val="313131"/>
          <w:highlight w:val="yellow"/>
        </w:rPr>
        <w:t xml:space="preserve"> for </w:t>
      </w:r>
      <w:proofErr w:type="spellStart"/>
      <w:r w:rsidRPr="002A31A7">
        <w:rPr>
          <w:rFonts w:ascii="Helvetica" w:eastAsia="Times New Roman" w:hAnsi="Helvetica" w:cs="Helvetica"/>
          <w:color w:val="313131"/>
          <w:highlight w:val="yellow"/>
        </w:rPr>
        <w:t>autocompletion</w:t>
      </w:r>
      <w:proofErr w:type="spellEnd"/>
      <w:r w:rsidRPr="002A31A7">
        <w:rPr>
          <w:rFonts w:ascii="Helvetica" w:eastAsia="Times New Roman" w:hAnsi="Helvetica" w:cs="Helvetica"/>
          <w:color w:val="313131"/>
          <w:highlight w:val="yellow"/>
        </w:rPr>
        <w:t>,</w:t>
      </w:r>
      <w:r w:rsidRPr="002A31A7">
        <w:rPr>
          <w:rFonts w:ascii="Courier New" w:eastAsia="Times New Roman" w:hAnsi="Courier New" w:cs="Courier New"/>
          <w:color w:val="313131"/>
          <w:highlight w:val="yellow"/>
        </w:rPr>
        <w:t> &lt;output&gt;</w:t>
      </w:r>
      <w:r w:rsidRPr="002A31A7">
        <w:rPr>
          <w:rFonts w:ascii="Helvetica" w:eastAsia="Times New Roman" w:hAnsi="Helvetica" w:cs="Helvetica"/>
          <w:color w:val="313131"/>
          <w:highlight w:val="yellow"/>
        </w:rPr>
        <w:t>for feedback, etc.</w:t>
      </w:r>
    </w:p>
    <w:p w:rsidR="002A31A7" w:rsidRDefault="002A31A7" w:rsidP="009D1B04">
      <w:pPr>
        <w:shd w:val="clear" w:color="auto" w:fill="FFFFFF"/>
        <w:spacing w:after="340" w:line="336" w:lineRule="atLeast"/>
        <w:outlineLvl w:val="0"/>
        <w:rPr>
          <w:rFonts w:ascii="Helvetica" w:eastAsia="Times New Roman" w:hAnsi="Helvetica" w:cs="Helvetica"/>
          <w:color w:val="313131"/>
          <w:kern w:val="36"/>
          <w:sz w:val="40"/>
          <w:szCs w:val="48"/>
        </w:rPr>
      </w:pPr>
      <w:r>
        <w:rPr>
          <w:rFonts w:ascii="Helvetica" w:eastAsia="Times New Roman" w:hAnsi="Helvetica" w:cs="Helvetica"/>
          <w:noProof/>
          <w:color w:val="313131"/>
          <w:kern w:val="36"/>
          <w:sz w:val="40"/>
          <w:szCs w:val="48"/>
        </w:rPr>
        <w:drawing>
          <wp:inline distT="0" distB="0" distL="0" distR="0">
            <wp:extent cx="5943600" cy="50031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5003165"/>
                    </a:xfrm>
                    <a:prstGeom prst="rect">
                      <a:avLst/>
                    </a:prstGeom>
                    <a:noFill/>
                    <a:ln w="9525">
                      <a:noFill/>
                      <a:miter lim="800000"/>
                      <a:headEnd/>
                      <a:tailEnd/>
                    </a:ln>
                  </pic:spPr>
                </pic:pic>
              </a:graphicData>
            </a:graphic>
          </wp:inline>
        </w:drawing>
      </w:r>
    </w:p>
    <w:p w:rsidR="002A31A7" w:rsidRDefault="002A31A7" w:rsidP="009D1B04">
      <w:pPr>
        <w:shd w:val="clear" w:color="auto" w:fill="FFFFFF"/>
        <w:spacing w:after="340" w:line="336" w:lineRule="atLeast"/>
        <w:outlineLvl w:val="0"/>
        <w:rPr>
          <w:rFonts w:ascii="Helvetica" w:hAnsi="Helvetica" w:cs="Helvetica"/>
          <w:color w:val="313131"/>
          <w:shd w:val="clear" w:color="auto" w:fill="FFFFFF"/>
        </w:rPr>
      </w:pPr>
      <w:r>
        <w:rPr>
          <w:rFonts w:ascii="Helvetica" w:hAnsi="Helvetica" w:cs="Helvetica"/>
          <w:color w:val="313131"/>
          <w:shd w:val="clear" w:color="auto" w:fill="FFFFFF"/>
        </w:rPr>
        <w:t>Examples of contextual keyboards are shown above; they differ depending on the type of</w:t>
      </w:r>
      <w:proofErr w:type="gramStart"/>
      <w:r>
        <w:rPr>
          <w:rFonts w:ascii="Helvetica" w:hAnsi="Helvetica" w:cs="Helvetica"/>
          <w:color w:val="313131"/>
          <w:shd w:val="clear" w:color="auto" w:fill="FFFFFF"/>
        </w:rPr>
        <w:t>  </w:t>
      </w:r>
      <w:r>
        <w:rPr>
          <w:rFonts w:ascii="Courier New" w:hAnsi="Courier New" w:cs="Courier New"/>
          <w:color w:val="313131"/>
          <w:shd w:val="clear" w:color="auto" w:fill="FFFFFF"/>
        </w:rPr>
        <w:t>&lt;</w:t>
      </w:r>
      <w:proofErr w:type="gramEnd"/>
      <w:r>
        <w:rPr>
          <w:rFonts w:ascii="Courier New" w:hAnsi="Courier New" w:cs="Courier New"/>
          <w:color w:val="313131"/>
          <w:shd w:val="clear" w:color="auto" w:fill="FFFFFF"/>
        </w:rPr>
        <w:t>input&gt;</w:t>
      </w:r>
      <w:r>
        <w:rPr>
          <w:rFonts w:ascii="Helvetica" w:hAnsi="Helvetica" w:cs="Helvetica"/>
          <w:color w:val="313131"/>
          <w:shd w:val="clear" w:color="auto" w:fill="FFFFFF"/>
        </w:rPr>
        <w:t> fields in the </w:t>
      </w:r>
      <w:r>
        <w:rPr>
          <w:rFonts w:ascii="Courier New" w:hAnsi="Courier New" w:cs="Courier New"/>
          <w:color w:val="313131"/>
          <w:shd w:val="clear" w:color="auto" w:fill="FFFFFF"/>
        </w:rPr>
        <w:t>&lt;form&gt;.</w:t>
      </w:r>
      <w:r>
        <w:rPr>
          <w:rFonts w:ascii="Helvetica" w:hAnsi="Helvetica" w:cs="Helvetica"/>
          <w:color w:val="313131"/>
          <w:shd w:val="clear" w:color="auto" w:fill="FFFFFF"/>
        </w:rPr>
        <w:t> In the example we can see: email, URL, and phone number. Look at the different keyboard layouts. The last picture is a date picker from an IOS phone.</w:t>
      </w:r>
    </w:p>
    <w:p w:rsidR="002A31A7" w:rsidRPr="009D1B04" w:rsidRDefault="002A31A7" w:rsidP="009D1B04">
      <w:pPr>
        <w:shd w:val="clear" w:color="auto" w:fill="FFFFFF"/>
        <w:spacing w:after="340" w:line="336" w:lineRule="atLeast"/>
        <w:outlineLvl w:val="0"/>
        <w:rPr>
          <w:rFonts w:ascii="Helvetica" w:eastAsia="Times New Roman" w:hAnsi="Helvetica" w:cs="Helvetica"/>
          <w:color w:val="313131"/>
          <w:kern w:val="36"/>
          <w:sz w:val="40"/>
          <w:szCs w:val="48"/>
        </w:rPr>
      </w:pPr>
      <w:r>
        <w:rPr>
          <w:rFonts w:ascii="Helvetica" w:eastAsia="Times New Roman" w:hAnsi="Helvetica" w:cs="Helvetica"/>
          <w:noProof/>
          <w:color w:val="313131"/>
          <w:kern w:val="36"/>
          <w:sz w:val="40"/>
          <w:szCs w:val="48"/>
        </w:rPr>
        <w:lastRenderedPageBreak/>
        <w:drawing>
          <wp:inline distT="0" distB="0" distL="0" distR="0">
            <wp:extent cx="5943600" cy="274997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2749978"/>
                    </a:xfrm>
                    <a:prstGeom prst="rect">
                      <a:avLst/>
                    </a:prstGeom>
                    <a:noFill/>
                    <a:ln w="9525">
                      <a:noFill/>
                      <a:miter lim="800000"/>
                      <a:headEnd/>
                      <a:tailEnd/>
                    </a:ln>
                  </pic:spPr>
                </pic:pic>
              </a:graphicData>
            </a:graphic>
          </wp:inline>
        </w:drawing>
      </w:r>
    </w:p>
    <w:sectPr w:rsidR="002A31A7" w:rsidRPr="009D1B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917A8D"/>
    <w:multiLevelType w:val="multilevel"/>
    <w:tmpl w:val="A21468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D1B04"/>
    <w:rsid w:val="002A31A7"/>
    <w:rsid w:val="009D1B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1B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B0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D1B04"/>
    <w:rPr>
      <w:color w:val="0000FF"/>
      <w:u w:val="single"/>
    </w:rPr>
  </w:style>
  <w:style w:type="paragraph" w:styleId="BalloonText">
    <w:name w:val="Balloon Text"/>
    <w:basedOn w:val="Normal"/>
    <w:link w:val="BalloonTextChar"/>
    <w:uiPriority w:val="99"/>
    <w:semiHidden/>
    <w:unhideWhenUsed/>
    <w:rsid w:val="002A3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1A7"/>
    <w:rPr>
      <w:rFonts w:ascii="Tahoma" w:hAnsi="Tahoma" w:cs="Tahoma"/>
      <w:sz w:val="16"/>
      <w:szCs w:val="16"/>
    </w:rPr>
  </w:style>
  <w:style w:type="paragraph" w:styleId="NormalWeb">
    <w:name w:val="Normal (Web)"/>
    <w:basedOn w:val="Normal"/>
    <w:uiPriority w:val="99"/>
    <w:semiHidden/>
    <w:unhideWhenUsed/>
    <w:rsid w:val="002A31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31A7"/>
    <w:rPr>
      <w:b/>
      <w:bCs/>
    </w:rPr>
  </w:style>
  <w:style w:type="character" w:customStyle="1" w:styleId="in-color">
    <w:name w:val="in-color"/>
    <w:basedOn w:val="DefaultParagraphFont"/>
    <w:rsid w:val="002A31A7"/>
  </w:style>
</w:styles>
</file>

<file path=word/webSettings.xml><?xml version="1.0" encoding="utf-8"?>
<w:webSettings xmlns:r="http://schemas.openxmlformats.org/officeDocument/2006/relationships" xmlns:w="http://schemas.openxmlformats.org/wordprocessingml/2006/main">
  <w:divs>
    <w:div w:id="1864902085">
      <w:bodyDiv w:val="1"/>
      <w:marLeft w:val="0"/>
      <w:marRight w:val="0"/>
      <w:marTop w:val="0"/>
      <w:marBottom w:val="0"/>
      <w:divBdr>
        <w:top w:val="none" w:sz="0" w:space="0" w:color="auto"/>
        <w:left w:val="none" w:sz="0" w:space="0" w:color="auto"/>
        <w:bottom w:val="none" w:sz="0" w:space="0" w:color="auto"/>
        <w:right w:val="none" w:sz="0" w:space="0" w:color="auto"/>
      </w:divBdr>
    </w:div>
    <w:div w:id="191281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2018-02-25T14:32:00Z</dcterms:created>
  <dcterms:modified xsi:type="dcterms:W3CDTF">2018-02-25T14:36:00Z</dcterms:modified>
</cp:coreProperties>
</file>