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C26ACB">
      <w:pPr>
        <w:rPr>
          <w:rFonts w:ascii="Helvetica" w:hAnsi="Helvetica" w:cs="Helvetica"/>
          <w:color w:val="42494F"/>
        </w:rPr>
      </w:pPr>
      <w:r>
        <w:rPr>
          <w:rFonts w:ascii="Helvetica" w:hAnsi="Helvetica" w:cs="Helvetica"/>
          <w:color w:val="42494F"/>
        </w:rPr>
        <w:t>MongoDB stores JSON documents in a binary representation called </w:t>
      </w:r>
      <w:hyperlink r:id="rId5" w:tgtFrame="_blank" w:history="1">
        <w:r>
          <w:rPr>
            <w:rStyle w:val="Hyperlink"/>
            <w:rFonts w:ascii="Helvetica" w:hAnsi="Helvetica" w:cs="Helvetica"/>
            <w:color w:val="13AA52"/>
          </w:rPr>
          <w:t>BSON (Binary JSON)</w:t>
        </w:r>
      </w:hyperlink>
      <w:r>
        <w:rPr>
          <w:rFonts w:ascii="Helvetica" w:hAnsi="Helvetica" w:cs="Helvetica"/>
          <w:color w:val="42494F"/>
        </w:rPr>
        <w:t xml:space="preserve">. BSON encoding extends the popular JSON representation to include additional data types such as </w:t>
      </w:r>
      <w:proofErr w:type="spellStart"/>
      <w:r>
        <w:rPr>
          <w:rFonts w:ascii="Helvetica" w:hAnsi="Helvetica" w:cs="Helvetica"/>
          <w:color w:val="42494F"/>
        </w:rPr>
        <w:t>int</w:t>
      </w:r>
      <w:proofErr w:type="spellEnd"/>
      <w:r>
        <w:rPr>
          <w:rFonts w:ascii="Helvetica" w:hAnsi="Helvetica" w:cs="Helvetica"/>
          <w:color w:val="42494F"/>
        </w:rPr>
        <w:t>, long, and floating point.</w:t>
      </w:r>
    </w:p>
    <w:p w:rsidR="00C26ACB" w:rsidRDefault="00C26ACB">
      <w:pPr>
        <w:rPr>
          <w:rFonts w:ascii="Helvetica" w:hAnsi="Helvetica" w:cs="Helvetica"/>
          <w:color w:val="42494F"/>
        </w:rPr>
      </w:pPr>
    </w:p>
    <w:p w:rsidR="00C26ACB" w:rsidRPr="00C26ACB" w:rsidRDefault="00C26ACB" w:rsidP="00C26ACB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 xml:space="preserve">In addition to </w:t>
      </w:r>
      <w:proofErr w:type="gramStart"/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>making</w:t>
      </w:r>
      <w:proofErr w:type="gramEnd"/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 xml:space="preserve"> it more natural to represent data at the database level, the document model also provides performance and scalability advantages:</w:t>
      </w:r>
    </w:p>
    <w:p w:rsidR="00C26ACB" w:rsidRPr="00C26ACB" w:rsidRDefault="00C26ACB" w:rsidP="00C26ACB">
      <w:pPr>
        <w:numPr>
          <w:ilvl w:val="0"/>
          <w:numId w:val="1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 xml:space="preserve">An aggregated document </w:t>
      </w:r>
      <w:proofErr w:type="gramStart"/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>can be accessed</w:t>
      </w:r>
      <w:proofErr w:type="gramEnd"/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 xml:space="preserve"> with a single call to the database, rather than having to JOIN multiple tables to respond to a query. The MongoDB document is physically stored as a single object, requiring only a single read from memory or disk. On the other hand, RDBMS JOINs require multiple reads from multiple physical locations.</w:t>
      </w:r>
    </w:p>
    <w:p w:rsidR="00C26ACB" w:rsidRPr="00C26ACB" w:rsidRDefault="00C26ACB" w:rsidP="00C26ACB">
      <w:pPr>
        <w:numPr>
          <w:ilvl w:val="0"/>
          <w:numId w:val="1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 xml:space="preserve">As documents are self-contained, distributing the database across multiple nodes (a process called </w:t>
      </w:r>
      <w:proofErr w:type="spellStart"/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>sharding</w:t>
      </w:r>
      <w:proofErr w:type="spellEnd"/>
      <w:r w:rsidRPr="00C26ACB">
        <w:rPr>
          <w:rFonts w:ascii="Helvetica" w:eastAsia="Times New Roman" w:hAnsi="Helvetica" w:cs="Helvetica"/>
          <w:color w:val="42494F"/>
          <w:sz w:val="24"/>
          <w:szCs w:val="24"/>
        </w:rPr>
        <w:t>) becomes simpler and makes it possible to achieve massive horizontal scalability on commodity hardware. The DBA no longer needs to worry about the performance penalty of executing cross-node JOINs (should they even be possible in the existing RDBMS) to collect data from different tables.</w:t>
      </w:r>
    </w:p>
    <w:p w:rsidR="00C26ACB" w:rsidRDefault="00C26ACB"/>
    <w:p w:rsidR="00533616" w:rsidRPr="00533616" w:rsidRDefault="00533616" w:rsidP="00533616">
      <w:pPr>
        <w:spacing w:before="225" w:after="225" w:line="240" w:lineRule="auto"/>
        <w:outlineLvl w:val="1"/>
        <w:rPr>
          <w:rFonts w:ascii="Helvetica" w:eastAsia="Times New Roman" w:hAnsi="Helvetica" w:cs="Helvetica"/>
          <w:color w:val="42494F"/>
          <w:sz w:val="51"/>
          <w:szCs w:val="51"/>
        </w:rPr>
      </w:pPr>
      <w:r w:rsidRPr="00533616">
        <w:rPr>
          <w:rFonts w:ascii="Helvetica" w:eastAsia="Times New Roman" w:hAnsi="Helvetica" w:cs="Helvetica"/>
          <w:color w:val="42494F"/>
          <w:sz w:val="51"/>
          <w:szCs w:val="51"/>
        </w:rPr>
        <w:t>Modeling Relationships with Embedding and Referencing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Deciding when to embed a document or instead create a reference between separate documents in different collections is an application-specific consideration. There are, however, some general considerations to guide the decision during schema design.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Embedding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Data with a 1:1 or 1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:Many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relationship (where the “many” objects always appear with, or are viewed in the context of their parent documents) is a natural candidate for embedding the referenced information within the parent document. The concept of data ownership and containment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can also be modeled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with embedding. Using the product data example above, product pricing – both current and historical –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should be </w:t>
      </w: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lastRenderedPageBreak/>
        <w:t>embedded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within the product document since it is owned by and contained within that specific product. If the product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is deleted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, the pricing becomes irrelevant.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DBAs should also embed fields that need to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be modified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together atomically. To learn more, refer to the section below on the MongoDB transaction model.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Not all 1:1 or 1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:Many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relationships should be embedded in a single document. Instead, referencing between documents in different collections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should be used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when:</w:t>
      </w:r>
    </w:p>
    <w:p w:rsidR="00533616" w:rsidRPr="00533616" w:rsidRDefault="00533616" w:rsidP="00533616">
      <w:pPr>
        <w:numPr>
          <w:ilvl w:val="0"/>
          <w:numId w:val="2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A document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is frequently read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, but contains an embedded document that is rarely accessed. An example might be a customer record that embeds copies of the annual general report. Embedding the report only increases the in-memory requirements (the working set) of the collection.</w:t>
      </w:r>
    </w:p>
    <w:p w:rsidR="00533616" w:rsidRPr="00533616" w:rsidRDefault="00533616" w:rsidP="00533616">
      <w:pPr>
        <w:numPr>
          <w:ilvl w:val="0"/>
          <w:numId w:val="2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One part of a document is frequently updated and constantly growing in size, while the remainder of the document is relatively static.</w:t>
      </w:r>
    </w:p>
    <w:p w:rsidR="00533616" w:rsidRPr="00533616" w:rsidRDefault="00533616" w:rsidP="00533616">
      <w:pPr>
        <w:numPr>
          <w:ilvl w:val="0"/>
          <w:numId w:val="2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The document size exceeds MongoDB’s current 16MB document limit.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Referencing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Referencing enables data normalization, and can give more flexibility than embedding.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But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the application will issue follow-up queries to resolve the reference, requiring additional round-trips to the server.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References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are usually implemented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by saving the </w:t>
      </w:r>
      <w:hyperlink r:id="rId6" w:tgtFrame="_blank" w:history="1">
        <w:r w:rsidRPr="00533616">
          <w:rPr>
            <w:rFonts w:ascii="Courier" w:eastAsia="Times New Roman" w:hAnsi="Courier" w:cs="Helvetica"/>
            <w:color w:val="13AA52"/>
            <w:sz w:val="24"/>
            <w:szCs w:val="24"/>
            <w:u w:val="single"/>
          </w:rPr>
          <w:t>_id field</w:t>
        </w:r>
      </w:hyperlink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 of one document in the related document as a reference. A second query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is then executed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by the application to return the referenced data.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Referencing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should be used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:</w:t>
      </w:r>
    </w:p>
    <w:p w:rsidR="00533616" w:rsidRPr="00533616" w:rsidRDefault="00533616" w:rsidP="00533616">
      <w:pPr>
        <w:numPr>
          <w:ilvl w:val="0"/>
          <w:numId w:val="3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When embedding would not provide sufficient read performance advantages to outweigh the implications of data duplication.</w:t>
      </w:r>
    </w:p>
    <w:p w:rsidR="00533616" w:rsidRPr="00533616" w:rsidRDefault="00533616" w:rsidP="00533616">
      <w:pPr>
        <w:numPr>
          <w:ilvl w:val="0"/>
          <w:numId w:val="3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Where the object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is referenced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from many different sources.</w:t>
      </w:r>
    </w:p>
    <w:p w:rsidR="00533616" w:rsidRPr="00533616" w:rsidRDefault="00533616" w:rsidP="00533616">
      <w:pPr>
        <w:numPr>
          <w:ilvl w:val="0"/>
          <w:numId w:val="3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To represent complex many-to-many relationships.</w:t>
      </w:r>
    </w:p>
    <w:p w:rsidR="00533616" w:rsidRPr="00533616" w:rsidRDefault="00533616" w:rsidP="00533616">
      <w:pPr>
        <w:numPr>
          <w:ilvl w:val="0"/>
          <w:numId w:val="3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To model large, hierarchical data sets.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Different Design Goals</w:t>
      </w:r>
    </w:p>
    <w:p w:rsidR="00533616" w:rsidRPr="00533616" w:rsidRDefault="00533616" w:rsidP="00533616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lastRenderedPageBreak/>
        <w:t>Comparing these two design options – embedding sub-documents versus referencing between documents – highlights a fundamental difference between relational and document databases:</w:t>
      </w:r>
    </w:p>
    <w:p w:rsidR="00533616" w:rsidRPr="00533616" w:rsidRDefault="00533616" w:rsidP="00533616">
      <w:pPr>
        <w:numPr>
          <w:ilvl w:val="0"/>
          <w:numId w:val="4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The RDBMS optimizes data for storage efficiency (as it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was conceived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at a time when storage was the most expensive component of the system).</w:t>
      </w:r>
    </w:p>
    <w:p w:rsidR="00533616" w:rsidRPr="00533616" w:rsidRDefault="00533616" w:rsidP="00533616">
      <w:pPr>
        <w:numPr>
          <w:ilvl w:val="0"/>
          <w:numId w:val="4"/>
        </w:num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</w:rPr>
      </w:pPr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MongoDB’s document model </w:t>
      </w:r>
      <w:proofErr w:type="gramStart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>is optimized</w:t>
      </w:r>
      <w:proofErr w:type="gramEnd"/>
      <w:r w:rsidRPr="00533616">
        <w:rPr>
          <w:rFonts w:ascii="Helvetica" w:eastAsia="Times New Roman" w:hAnsi="Helvetica" w:cs="Helvetica"/>
          <w:color w:val="42494F"/>
          <w:sz w:val="24"/>
          <w:szCs w:val="24"/>
        </w:rPr>
        <w:t xml:space="preserve"> for how the application accesses data (as developer time and speed to market are now more expensive than storage).</w:t>
      </w:r>
    </w:p>
    <w:p w:rsidR="00533616" w:rsidRDefault="00533616">
      <w:bookmarkStart w:id="0" w:name="_GoBack"/>
      <w:bookmarkEnd w:id="0"/>
    </w:p>
    <w:sectPr w:rsidR="0053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5F7"/>
    <w:multiLevelType w:val="multilevel"/>
    <w:tmpl w:val="FF9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05758"/>
    <w:multiLevelType w:val="multilevel"/>
    <w:tmpl w:val="285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0565F"/>
    <w:multiLevelType w:val="multilevel"/>
    <w:tmpl w:val="8E4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E67CD"/>
    <w:multiLevelType w:val="multilevel"/>
    <w:tmpl w:val="D1A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A3"/>
    <w:rsid w:val="00533616"/>
    <w:rsid w:val="00B76AFE"/>
    <w:rsid w:val="00C01539"/>
    <w:rsid w:val="00C26ACB"/>
    <w:rsid w:val="00E2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E635"/>
  <w15:chartTrackingRefBased/>
  <w15:docId w15:val="{D6200EDD-5434-410B-9767-338C3E0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3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A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36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33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org/manual/reference/object-id/" TargetMode="External"/><Relationship Id="rId5" Type="http://schemas.openxmlformats.org/officeDocument/2006/relationships/hyperlink" Target="http://bsonspe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615</Words>
  <Characters>3508</Characters>
  <Application>Microsoft Office Word</Application>
  <DocSecurity>0</DocSecurity>
  <Lines>29</Lines>
  <Paragraphs>8</Paragraphs>
  <ScaleCrop>false</ScaleCrop>
  <Company>DASSAULT SYSTEMES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3</cp:revision>
  <dcterms:created xsi:type="dcterms:W3CDTF">2019-01-03T08:04:00Z</dcterms:created>
  <dcterms:modified xsi:type="dcterms:W3CDTF">2019-01-03T08:57:00Z</dcterms:modified>
</cp:coreProperties>
</file>