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Vaccination Cohort &amp; Dose Scheduling System</w:t>
      </w:r>
    </w:p>
    <w:p>
      <w:pPr>
        <w:pStyle w:val="Normal"/>
        <w:jc w:val="center"/>
        <w:rPr/>
      </w:pPr>
      <w:r>
        <w:rPr>
          <w:b/>
          <w:sz w:val="26"/>
        </w:rPr>
        <w:t>Lab 1 – Requirements Engineering</w:t>
      </w:r>
    </w:p>
    <w:p>
      <w:pPr>
        <w:pStyle w:val="Normal"/>
        <w:rPr/>
      </w:pPr>
      <w:r>
        <w:rPr/>
        <w:t>Primary Domain: Healthcare &amp; Telemedicine</w:t>
      </w:r>
    </w:p>
    <w:p>
      <w:pPr>
        <w:pStyle w:val="Normal"/>
        <w:rPr/>
      </w:pPr>
      <w:r>
        <w:rPr/>
        <w:t>Target Actors: Citizen Registrant; Vaccination Officer</w:t>
      </w:r>
    </w:p>
    <w:p>
      <w:pPr>
        <w:pStyle w:val="Heading2"/>
        <w:rPr/>
      </w:pPr>
      <w:r>
        <w:rPr/>
        <w:t>Requirements Table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52"/>
        <w:gridCol w:w="1751"/>
        <w:gridCol w:w="1753"/>
        <w:gridCol w:w="1752"/>
        <w:gridCol w:w="1751"/>
        <w:gridCol w:w="1753"/>
      </w:tblGrid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Req ID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Acceptance Criteria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FR-001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system shall allow a Citizen Registrant to create a vaccination registration record using required personal and contact details.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 valid registration submission creates exactly one citizen record and displays a registration confirmation.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Registration is required before the citizen can be placed in a vaccination cohort.</w:t>
            </w:r>
          </w:p>
        </w:tc>
      </w:tr>
      <w:tr>
        <w:trPr/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FR-002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system shall allow a Vaccination Officer to assign a registered citizen to an eligible vaccination cohort based on vaccine and dose eligibility.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 an eligible citizen, the officer can select a cohort and the system stores the assignment with date/time and cohort identifier.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Cohort assignment organizes citizens for vaccination delivery.</w:t>
            </w:r>
          </w:p>
        </w:tc>
      </w:tr>
      <w:tr>
        <w:trPr/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FR-003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system shall allow a Citizen Registrant or Vaccination Officer to schedule an available vaccination dose appointment for an eligible citizen.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When an eligible time slot is selected, the system creates one appointment and marks that slot unavailable to other appointments.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Dose scheduling is the core operational function of the system.</w:t>
            </w:r>
          </w:p>
        </w:tc>
      </w:tr>
      <w:tr>
        <w:trPr/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FR-004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system shall allow a Vaccination Officer to record an administered vaccine dose against a citizen's vaccination record.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After the officer submits a valid dose record, the citizen's vaccination history shows the vaccine, dose number, administration date, and officer record.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Accurate dose records are necessary for tracking completed and future doses.</w:t>
            </w:r>
          </w:p>
        </w:tc>
      </w:tr>
      <w:tr>
        <w:trPr/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FR-005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Functional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system shall notify a Citizen Registrant of a confirmed appointment and the next scheduled dose when applicable.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 every confirmed appointment, a notification is generated containing the appointment date, time, and location; a next-dose notification is generated when a next dose is required.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Reminders reduce missed appointments and support dose completion.</w:t>
            </w:r>
          </w:p>
        </w:tc>
      </w:tr>
      <w:tr>
        <w:trPr/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NFR-001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Nonfunctional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system shall display a successful registration, cohort assignment, or appointment confirmation within 3 seconds under normal operating conditions.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 a test of 20 normal transactions, at least 19 complete with the confirmation displayed within 3 seconds.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Fast responses are important for efficient citizen and officer interactions.</w:t>
            </w:r>
          </w:p>
        </w:tc>
      </w:tr>
      <w:tr>
        <w:trPr/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NFR-002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Nonfunctional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The system shall restrict vaccination-record updates to authenticated Vaccination Officers and record the identity and timestamp of each update.</w:t>
            </w:r>
          </w:p>
        </w:tc>
        <w:tc>
          <w:tcPr>
            <w:tcW w:w="17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 unauthenticated user cannot update a vaccination record, and every successful update contains a non-empty officer identifier and timestamp in the audit log.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Vaccination records contain sensitive healthcare information and require controlled modification.</w:t>
            </w:r>
          </w:p>
        </w:tc>
      </w:tr>
    </w:tbl>
    <w:p>
      <w:pPr>
        <w:pStyle w:val="Heading2"/>
        <w:rPr/>
      </w:pPr>
      <w:r>
        <w:rPr/>
        <w:t>Actors and Use Cases</w:t>
      </w:r>
    </w:p>
    <w:p>
      <w:pPr>
        <w:pStyle w:val="Normal"/>
        <w:rPr/>
      </w:pPr>
      <w:r>
        <w:rPr>
          <w:b/>
        </w:rPr>
        <w:t xml:space="preserve">Citizen Registrant: </w:t>
      </w:r>
      <w:r>
        <w:rPr/>
        <w:t>Registers for vaccination, views eligibility/appointments, and receives scheduling notifications.</w:t>
      </w:r>
    </w:p>
    <w:p>
      <w:pPr>
        <w:pStyle w:val="Normal"/>
        <w:rPr/>
      </w:pPr>
      <w:r>
        <w:rPr>
          <w:b/>
        </w:rPr>
        <w:t xml:space="preserve">Vaccination Officer: </w:t>
      </w:r>
      <w:r>
        <w:rPr/>
        <w:t>Manages cohorts, schedules doses, and records administered doses.</w:t>
      </w:r>
    </w:p>
    <w:p>
      <w:pPr>
        <w:pStyle w:val="Normal"/>
        <w:rPr/>
      </w:pPr>
      <w:r>
        <w:rPr>
          <w:b/>
        </w:rPr>
        <w:t xml:space="preserve">Notification Service: </w:t>
      </w:r>
      <w:r>
        <w:rPr/>
        <w:t>External service used to deliver appointment and next-dose notifications.</w:t>
      </w:r>
    </w:p>
    <w:p>
      <w:pPr>
        <w:pStyle w:val="Normal"/>
        <w:rPr/>
      </w:pPr>
      <w:r>
        <w:rPr/>
        <w:t>UC-01 – Register Citizen</w:t>
      </w:r>
    </w:p>
    <w:p>
      <w:pPr>
        <w:pStyle w:val="Normal"/>
        <w:rPr/>
      </w:pPr>
      <w:r>
        <w:rPr/>
        <w:t>UC-02 – Assign Vaccination Cohort</w:t>
      </w:r>
    </w:p>
    <w:p>
      <w:pPr>
        <w:pStyle w:val="Normal"/>
        <w:rPr/>
      </w:pPr>
      <w:r>
        <w:rPr/>
        <w:t>UC-03 – Schedule Vaccination Dose</w:t>
      </w:r>
    </w:p>
    <w:p>
      <w:pPr>
        <w:pStyle w:val="Normal"/>
        <w:rPr/>
      </w:pPr>
      <w:r>
        <w:rPr/>
        <w:t>UC-04 – Record Administered Dose</w:t>
      </w:r>
    </w:p>
    <w:p>
      <w:pPr>
        <w:pStyle w:val="Normal"/>
        <w:rPr/>
      </w:pPr>
      <w:r>
        <w:rPr/>
        <w:t>UC-05 – Send Appointment / Next-Dose Notification</w:t>
      </w:r>
    </w:p>
    <w:p>
      <w:pPr>
        <w:pStyle w:val="Normal"/>
        <w:rPr/>
      </w:pPr>
      <w:r>
        <w:rPr/>
        <w:t>UC-06 – Check Eligibility &amp; Vaccination History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Relationship used in the UML diagram: «include» is used because scheduling a dose always includes eligibility checking.</w:t>
      </w:r>
    </w:p>
    <w:sectPr>
      <w:type w:val="nextPage"/>
      <w:pgSz w:w="12240" w:h="15840"/>
      <w:pgMar w:left="864" w:right="86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6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LibreOffice/25.8.7.3$Linux_X86_64 LibreOffice_project/580$Build-3</Application>
  <AppVersion>15.0000</AppVersion>
  <Pages>3</Pages>
  <Words>482</Words>
  <Characters>3072</Characters>
  <CharactersWithSpaces>3497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